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CE52C" w14:textId="27E09BAF" w:rsidR="009E527B" w:rsidRDefault="00B3473D">
      <w:pPr>
        <w:rPr>
          <w:rFonts w:ascii="Lato" w:hAnsi="Lato"/>
          <w:b/>
          <w:bCs/>
          <w:sz w:val="24"/>
          <w:szCs w:val="24"/>
        </w:rPr>
      </w:pPr>
      <w:r w:rsidRPr="00B3473D">
        <w:rPr>
          <w:b/>
          <w:bCs/>
        </w:rPr>
        <w:t xml:space="preserve">Załącznik nr 3 do Zapytania Ofertowego - </w:t>
      </w:r>
      <w:r w:rsidRPr="00B3473D">
        <w:rPr>
          <w:rFonts w:ascii="Lato" w:hAnsi="Lato"/>
          <w:b/>
          <w:bCs/>
          <w:sz w:val="24"/>
          <w:szCs w:val="24"/>
        </w:rPr>
        <w:t>Szczegółowy opis wymaganych parametrów</w:t>
      </w:r>
    </w:p>
    <w:p w14:paraId="0E15A73B" w14:textId="77777777" w:rsidR="00AC4C3C" w:rsidRPr="00B3473D" w:rsidRDefault="00AC4C3C">
      <w:pPr>
        <w:rPr>
          <w:rFonts w:ascii="Lato" w:hAnsi="Lato"/>
          <w:b/>
          <w:bCs/>
          <w:sz w:val="24"/>
          <w:szCs w:val="24"/>
        </w:rPr>
      </w:pPr>
    </w:p>
    <w:p w14:paraId="1364B7BA" w14:textId="77777777" w:rsidR="00B3473D" w:rsidRDefault="00B3473D"/>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4507"/>
        <w:gridCol w:w="1409"/>
        <w:gridCol w:w="705"/>
        <w:gridCol w:w="2419"/>
        <w:gridCol w:w="8"/>
      </w:tblGrid>
      <w:tr w:rsidR="002150CF" w:rsidRPr="001575FA" w14:paraId="6BBC497D" w14:textId="68132F01" w:rsidTr="009159DE">
        <w:trPr>
          <w:gridAfter w:val="1"/>
          <w:wAfter w:w="8" w:type="dxa"/>
          <w:trHeight w:val="889"/>
        </w:trPr>
        <w:tc>
          <w:tcPr>
            <w:tcW w:w="562" w:type="dxa"/>
            <w:vAlign w:val="center"/>
          </w:tcPr>
          <w:p w14:paraId="08706D05" w14:textId="77777777" w:rsidR="002150CF" w:rsidRPr="002150CF" w:rsidRDefault="002150CF" w:rsidP="002150CF">
            <w:pPr>
              <w:pStyle w:val="NoSpacing0"/>
              <w:spacing w:before="120"/>
              <w:jc w:val="center"/>
              <w:rPr>
                <w:rFonts w:ascii="Times New Roman" w:hAnsi="Times New Roman"/>
                <w:b/>
                <w:bCs/>
                <w:sz w:val="20"/>
                <w:szCs w:val="20"/>
              </w:rPr>
            </w:pPr>
            <w:bookmarkStart w:id="0" w:name="_Hlk141806989"/>
            <w:r w:rsidRPr="002150CF">
              <w:rPr>
                <w:rFonts w:ascii="Times New Roman" w:hAnsi="Times New Roman"/>
                <w:b/>
                <w:bCs/>
                <w:sz w:val="20"/>
                <w:szCs w:val="20"/>
              </w:rPr>
              <w:t>Lp.</w:t>
            </w:r>
          </w:p>
        </w:tc>
        <w:tc>
          <w:tcPr>
            <w:tcW w:w="4507" w:type="dxa"/>
            <w:vAlign w:val="center"/>
          </w:tcPr>
          <w:p w14:paraId="5C1300D4" w14:textId="77777777" w:rsidR="002150CF" w:rsidRPr="002150CF" w:rsidRDefault="002150CF" w:rsidP="002150CF">
            <w:pPr>
              <w:pStyle w:val="NoSpacing0"/>
              <w:spacing w:before="120"/>
              <w:rPr>
                <w:rFonts w:ascii="Times New Roman" w:hAnsi="Times New Roman"/>
                <w:b/>
                <w:bCs/>
                <w:sz w:val="20"/>
                <w:szCs w:val="20"/>
              </w:rPr>
            </w:pPr>
            <w:r w:rsidRPr="002150CF">
              <w:rPr>
                <w:rFonts w:ascii="Times New Roman" w:hAnsi="Times New Roman"/>
                <w:b/>
                <w:bCs/>
                <w:sz w:val="20"/>
                <w:szCs w:val="20"/>
              </w:rPr>
              <w:t>Opis parametru</w:t>
            </w:r>
          </w:p>
        </w:tc>
        <w:tc>
          <w:tcPr>
            <w:tcW w:w="1409" w:type="dxa"/>
            <w:vAlign w:val="center"/>
          </w:tcPr>
          <w:p w14:paraId="60139EB4" w14:textId="5556C417" w:rsidR="002150CF" w:rsidRPr="002150CF" w:rsidRDefault="002150CF" w:rsidP="002150CF">
            <w:pPr>
              <w:pStyle w:val="NoSpacing0"/>
              <w:spacing w:before="120"/>
              <w:jc w:val="center"/>
              <w:rPr>
                <w:rFonts w:ascii="Times New Roman" w:hAnsi="Times New Roman"/>
                <w:b/>
                <w:bCs/>
                <w:sz w:val="20"/>
                <w:szCs w:val="20"/>
              </w:rPr>
            </w:pPr>
            <w:r w:rsidRPr="002150CF">
              <w:rPr>
                <w:rFonts w:ascii="Times New Roman" w:hAnsi="Times New Roman"/>
                <w:b/>
                <w:bCs/>
                <w:sz w:val="20"/>
                <w:szCs w:val="20"/>
              </w:rPr>
              <w:t>Parametr wymagany</w:t>
            </w:r>
          </w:p>
        </w:tc>
        <w:tc>
          <w:tcPr>
            <w:tcW w:w="3124" w:type="dxa"/>
            <w:gridSpan w:val="2"/>
            <w:vAlign w:val="center"/>
          </w:tcPr>
          <w:p w14:paraId="42FF17EC" w14:textId="074E73FC" w:rsidR="002150CF" w:rsidRPr="002150CF" w:rsidRDefault="002150CF" w:rsidP="002150CF">
            <w:pPr>
              <w:pStyle w:val="NoSpacing0"/>
              <w:spacing w:before="120"/>
              <w:jc w:val="center"/>
              <w:rPr>
                <w:rFonts w:ascii="Times New Roman" w:hAnsi="Times New Roman"/>
                <w:b/>
                <w:bCs/>
                <w:sz w:val="20"/>
                <w:szCs w:val="20"/>
              </w:rPr>
            </w:pPr>
            <w:r w:rsidRPr="002150CF">
              <w:rPr>
                <w:rFonts w:ascii="Times New Roman" w:hAnsi="Times New Roman"/>
                <w:b/>
                <w:bCs/>
                <w:sz w:val="20"/>
                <w:szCs w:val="20"/>
              </w:rPr>
              <w:t>Parametr oferowany</w:t>
            </w:r>
          </w:p>
        </w:tc>
      </w:tr>
      <w:tr w:rsidR="002150CF" w:rsidRPr="001575FA" w14:paraId="3692CD8C" w14:textId="4F459B6A" w:rsidTr="009159DE">
        <w:trPr>
          <w:trHeight w:val="300"/>
        </w:trPr>
        <w:tc>
          <w:tcPr>
            <w:tcW w:w="7183" w:type="dxa"/>
            <w:gridSpan w:val="4"/>
            <w:shd w:val="clear" w:color="auto" w:fill="A5A5A5"/>
            <w:vAlign w:val="center"/>
          </w:tcPr>
          <w:p w14:paraId="315C220B" w14:textId="77777777" w:rsidR="002150CF" w:rsidRPr="002150CF" w:rsidRDefault="002150CF" w:rsidP="002150CF">
            <w:pPr>
              <w:pStyle w:val="NoSpacing0"/>
              <w:spacing w:before="120"/>
              <w:rPr>
                <w:rFonts w:ascii="Times New Roman" w:hAnsi="Times New Roman"/>
                <w:b/>
                <w:bCs/>
                <w:sz w:val="20"/>
                <w:szCs w:val="20"/>
              </w:rPr>
            </w:pPr>
            <w:r w:rsidRPr="002150CF">
              <w:rPr>
                <w:rFonts w:ascii="Times New Roman" w:hAnsi="Times New Roman"/>
                <w:b/>
                <w:bCs/>
                <w:sz w:val="20"/>
                <w:szCs w:val="20"/>
              </w:rPr>
              <w:t xml:space="preserve">Parametry wymagane </w:t>
            </w:r>
          </w:p>
        </w:tc>
        <w:tc>
          <w:tcPr>
            <w:tcW w:w="2427" w:type="dxa"/>
            <w:gridSpan w:val="2"/>
            <w:shd w:val="clear" w:color="auto" w:fill="A5A5A5"/>
            <w:vAlign w:val="center"/>
          </w:tcPr>
          <w:p w14:paraId="3C6813D0" w14:textId="77777777" w:rsidR="002150CF" w:rsidRPr="002150CF" w:rsidRDefault="002150CF" w:rsidP="363B4CE8">
            <w:pPr>
              <w:pStyle w:val="NoSpacing0"/>
              <w:spacing w:before="120"/>
              <w:jc w:val="center"/>
              <w:rPr>
                <w:rFonts w:ascii="Times New Roman" w:hAnsi="Times New Roman"/>
                <w:b/>
                <w:bCs/>
                <w:sz w:val="20"/>
                <w:szCs w:val="20"/>
              </w:rPr>
            </w:pPr>
          </w:p>
        </w:tc>
      </w:tr>
      <w:tr w:rsidR="002150CF" w:rsidRPr="001575FA" w14:paraId="3A9347E5" w14:textId="7FCCF863" w:rsidTr="009159DE">
        <w:trPr>
          <w:gridAfter w:val="1"/>
          <w:wAfter w:w="8" w:type="dxa"/>
          <w:trHeight w:val="300"/>
        </w:trPr>
        <w:tc>
          <w:tcPr>
            <w:tcW w:w="562" w:type="dxa"/>
            <w:vAlign w:val="center"/>
          </w:tcPr>
          <w:p w14:paraId="38E44DA0" w14:textId="77777777" w:rsidR="002150CF" w:rsidRPr="002150CF" w:rsidRDefault="002150CF" w:rsidP="002150CF">
            <w:pPr>
              <w:pStyle w:val="NoSpacing0"/>
              <w:numPr>
                <w:ilvl w:val="0"/>
                <w:numId w:val="4"/>
              </w:numPr>
              <w:spacing w:before="120"/>
              <w:ind w:left="0" w:firstLine="0"/>
              <w:jc w:val="center"/>
              <w:rPr>
                <w:rFonts w:ascii="Times New Roman" w:hAnsi="Times New Roman"/>
                <w:sz w:val="20"/>
                <w:szCs w:val="20"/>
              </w:rPr>
            </w:pPr>
          </w:p>
        </w:tc>
        <w:tc>
          <w:tcPr>
            <w:tcW w:w="4507" w:type="dxa"/>
            <w:vAlign w:val="center"/>
          </w:tcPr>
          <w:p w14:paraId="2982BDD5" w14:textId="0132BC3E" w:rsidR="002150CF" w:rsidRPr="002150CF" w:rsidRDefault="62DEB83C" w:rsidP="002150CF">
            <w:pPr>
              <w:pStyle w:val="NoSpacing0"/>
              <w:spacing w:before="120"/>
              <w:rPr>
                <w:rFonts w:ascii="Times New Roman" w:hAnsi="Times New Roman"/>
                <w:sz w:val="20"/>
                <w:szCs w:val="20"/>
              </w:rPr>
            </w:pPr>
            <w:r w:rsidRPr="3B9CD2F6">
              <w:rPr>
                <w:rFonts w:ascii="Times New Roman" w:hAnsi="Times New Roman"/>
                <w:sz w:val="20"/>
                <w:szCs w:val="20"/>
              </w:rPr>
              <w:t>Aparat fabrycznie nowy, nie rekondycjonowany, rok produkcji 202</w:t>
            </w:r>
            <w:r w:rsidR="15613F32" w:rsidRPr="3B9CD2F6">
              <w:rPr>
                <w:rFonts w:ascii="Times New Roman" w:hAnsi="Times New Roman"/>
                <w:sz w:val="20"/>
                <w:szCs w:val="20"/>
              </w:rPr>
              <w:t>6</w:t>
            </w:r>
            <w:r w:rsidRPr="3B9CD2F6">
              <w:rPr>
                <w:rFonts w:ascii="Times New Roman" w:hAnsi="Times New Roman"/>
                <w:sz w:val="20"/>
                <w:szCs w:val="20"/>
              </w:rPr>
              <w:t xml:space="preserve">r., wersja oprogramowania </w:t>
            </w:r>
            <w:r w:rsidR="53238EF3" w:rsidRPr="3B9CD2F6">
              <w:rPr>
                <w:rFonts w:ascii="Times New Roman" w:hAnsi="Times New Roman"/>
                <w:sz w:val="20"/>
                <w:szCs w:val="20"/>
              </w:rPr>
              <w:t>z roku 2026</w:t>
            </w:r>
          </w:p>
        </w:tc>
        <w:tc>
          <w:tcPr>
            <w:tcW w:w="1409" w:type="dxa"/>
            <w:vAlign w:val="center"/>
          </w:tcPr>
          <w:p w14:paraId="17B94B87" w14:textId="77777777" w:rsidR="002150CF" w:rsidRPr="002150CF" w:rsidRDefault="002150CF" w:rsidP="002150CF">
            <w:pPr>
              <w:pStyle w:val="NoSpacing0"/>
              <w:spacing w:before="120"/>
              <w:jc w:val="center"/>
              <w:rPr>
                <w:rFonts w:ascii="Times New Roman" w:hAnsi="Times New Roman"/>
                <w:sz w:val="20"/>
                <w:szCs w:val="20"/>
              </w:rPr>
            </w:pPr>
            <w:r w:rsidRPr="002150CF">
              <w:rPr>
                <w:rFonts w:ascii="Times New Roman" w:hAnsi="Times New Roman"/>
                <w:sz w:val="20"/>
                <w:szCs w:val="20"/>
              </w:rPr>
              <w:t>Tak</w:t>
            </w:r>
          </w:p>
        </w:tc>
        <w:tc>
          <w:tcPr>
            <w:tcW w:w="3124" w:type="dxa"/>
            <w:gridSpan w:val="2"/>
            <w:vAlign w:val="center"/>
          </w:tcPr>
          <w:p w14:paraId="494A82E4" w14:textId="781A1EBB" w:rsidR="002150CF" w:rsidRPr="002150CF" w:rsidRDefault="002150CF" w:rsidP="363B4CE8">
            <w:pPr>
              <w:pStyle w:val="NoSpacing0"/>
              <w:spacing w:before="120"/>
              <w:jc w:val="center"/>
              <w:rPr>
                <w:rFonts w:ascii="Times New Roman" w:hAnsi="Times New Roman"/>
                <w:sz w:val="20"/>
                <w:szCs w:val="20"/>
              </w:rPr>
            </w:pPr>
          </w:p>
          <w:p w14:paraId="7561E865" w14:textId="51E6FCF8" w:rsidR="002150CF" w:rsidRPr="002150CF" w:rsidRDefault="002150CF" w:rsidP="002150CF">
            <w:pPr>
              <w:pStyle w:val="NoSpacing0"/>
              <w:spacing w:before="120"/>
              <w:jc w:val="center"/>
              <w:rPr>
                <w:rFonts w:ascii="Times New Roman" w:hAnsi="Times New Roman"/>
                <w:sz w:val="20"/>
                <w:szCs w:val="20"/>
              </w:rPr>
            </w:pPr>
          </w:p>
        </w:tc>
      </w:tr>
      <w:tr w:rsidR="002150CF" w:rsidRPr="001575FA" w14:paraId="32151D2B" w14:textId="481D6367" w:rsidTr="009159DE">
        <w:trPr>
          <w:gridAfter w:val="1"/>
          <w:wAfter w:w="8" w:type="dxa"/>
          <w:trHeight w:val="300"/>
        </w:trPr>
        <w:tc>
          <w:tcPr>
            <w:tcW w:w="562" w:type="dxa"/>
            <w:vAlign w:val="center"/>
          </w:tcPr>
          <w:p w14:paraId="3F39EB77" w14:textId="77777777" w:rsidR="002150CF" w:rsidRPr="002150CF" w:rsidRDefault="002150CF" w:rsidP="002150CF">
            <w:pPr>
              <w:pStyle w:val="NoSpacing0"/>
              <w:numPr>
                <w:ilvl w:val="0"/>
                <w:numId w:val="4"/>
              </w:numPr>
              <w:spacing w:before="120"/>
              <w:ind w:left="0" w:firstLine="0"/>
              <w:jc w:val="center"/>
              <w:rPr>
                <w:rFonts w:ascii="Times New Roman" w:hAnsi="Times New Roman"/>
                <w:sz w:val="20"/>
                <w:szCs w:val="20"/>
              </w:rPr>
            </w:pPr>
          </w:p>
        </w:tc>
        <w:tc>
          <w:tcPr>
            <w:tcW w:w="4507" w:type="dxa"/>
            <w:vAlign w:val="center"/>
          </w:tcPr>
          <w:p w14:paraId="2C0B14D1" w14:textId="77777777" w:rsidR="002150CF" w:rsidRPr="002150CF" w:rsidRDefault="002150CF" w:rsidP="002150CF">
            <w:pPr>
              <w:pStyle w:val="NoSpacing0"/>
              <w:spacing w:before="120"/>
              <w:rPr>
                <w:rFonts w:ascii="Times New Roman" w:hAnsi="Times New Roman"/>
                <w:sz w:val="20"/>
                <w:szCs w:val="20"/>
              </w:rPr>
            </w:pPr>
            <w:r w:rsidRPr="002150CF">
              <w:rPr>
                <w:rFonts w:ascii="Times New Roman" w:hAnsi="Times New Roman"/>
                <w:sz w:val="20"/>
                <w:szCs w:val="20"/>
              </w:rPr>
              <w:t>Poziom hałasu emitowanego przez ultrasonograf poniżej 35dB</w:t>
            </w:r>
          </w:p>
        </w:tc>
        <w:tc>
          <w:tcPr>
            <w:tcW w:w="1409" w:type="dxa"/>
            <w:vAlign w:val="center"/>
          </w:tcPr>
          <w:p w14:paraId="402A4E92" w14:textId="77777777" w:rsidR="002150CF" w:rsidRPr="002150CF" w:rsidRDefault="002150CF" w:rsidP="002150CF">
            <w:pPr>
              <w:pStyle w:val="NoSpacing0"/>
              <w:spacing w:before="120"/>
              <w:jc w:val="center"/>
              <w:rPr>
                <w:rFonts w:ascii="Times New Roman" w:hAnsi="Times New Roman"/>
                <w:sz w:val="20"/>
                <w:szCs w:val="20"/>
              </w:rPr>
            </w:pPr>
            <w:r w:rsidRPr="002150CF">
              <w:rPr>
                <w:rFonts w:ascii="Times New Roman" w:hAnsi="Times New Roman"/>
                <w:sz w:val="20"/>
                <w:szCs w:val="20"/>
              </w:rPr>
              <w:t>Tak</w:t>
            </w:r>
          </w:p>
        </w:tc>
        <w:tc>
          <w:tcPr>
            <w:tcW w:w="3124" w:type="dxa"/>
            <w:gridSpan w:val="2"/>
            <w:vAlign w:val="center"/>
          </w:tcPr>
          <w:p w14:paraId="2A7B31DF" w14:textId="535D3FE0" w:rsidR="002150CF" w:rsidRPr="002150CF" w:rsidRDefault="002150CF" w:rsidP="002150CF">
            <w:pPr>
              <w:pStyle w:val="NoSpacing0"/>
              <w:spacing w:before="120"/>
              <w:jc w:val="center"/>
              <w:rPr>
                <w:rFonts w:ascii="Times New Roman" w:hAnsi="Times New Roman"/>
                <w:sz w:val="20"/>
                <w:szCs w:val="20"/>
              </w:rPr>
            </w:pPr>
          </w:p>
        </w:tc>
      </w:tr>
      <w:tr w:rsidR="002150CF" w:rsidRPr="001575FA" w14:paraId="60FE75C6" w14:textId="53350E7A" w:rsidTr="009159DE">
        <w:trPr>
          <w:gridAfter w:val="1"/>
          <w:wAfter w:w="8" w:type="dxa"/>
          <w:trHeight w:val="300"/>
        </w:trPr>
        <w:tc>
          <w:tcPr>
            <w:tcW w:w="562" w:type="dxa"/>
            <w:vAlign w:val="center"/>
          </w:tcPr>
          <w:p w14:paraId="6F0CC433" w14:textId="77777777" w:rsidR="002150CF" w:rsidRPr="002150CF" w:rsidRDefault="002150CF" w:rsidP="002150CF">
            <w:pPr>
              <w:pStyle w:val="NoSpacing0"/>
              <w:numPr>
                <w:ilvl w:val="0"/>
                <w:numId w:val="4"/>
              </w:numPr>
              <w:spacing w:before="120"/>
              <w:ind w:left="0" w:firstLine="0"/>
              <w:jc w:val="center"/>
              <w:rPr>
                <w:rFonts w:ascii="Times New Roman" w:hAnsi="Times New Roman"/>
                <w:sz w:val="20"/>
                <w:szCs w:val="20"/>
              </w:rPr>
            </w:pPr>
          </w:p>
        </w:tc>
        <w:tc>
          <w:tcPr>
            <w:tcW w:w="4507" w:type="dxa"/>
            <w:vAlign w:val="center"/>
          </w:tcPr>
          <w:p w14:paraId="57CFC09A" w14:textId="77777777" w:rsidR="002150CF" w:rsidRPr="002150CF" w:rsidRDefault="002150CF" w:rsidP="002150CF">
            <w:pPr>
              <w:pStyle w:val="NoSpacing0"/>
              <w:spacing w:before="120"/>
              <w:rPr>
                <w:rFonts w:ascii="Times New Roman" w:hAnsi="Times New Roman"/>
                <w:sz w:val="20"/>
                <w:szCs w:val="20"/>
              </w:rPr>
            </w:pPr>
            <w:r w:rsidRPr="002150CF">
              <w:rPr>
                <w:rFonts w:ascii="Times New Roman" w:hAnsi="Times New Roman"/>
                <w:sz w:val="20"/>
                <w:szCs w:val="20"/>
              </w:rPr>
              <w:t>Liczba kanałów cyfrowych minimum 8 250 000</w:t>
            </w:r>
          </w:p>
        </w:tc>
        <w:tc>
          <w:tcPr>
            <w:tcW w:w="1409" w:type="dxa"/>
            <w:vAlign w:val="center"/>
          </w:tcPr>
          <w:p w14:paraId="581CB952" w14:textId="77777777" w:rsidR="002150CF" w:rsidRPr="002150CF" w:rsidRDefault="002150CF" w:rsidP="002150CF">
            <w:pPr>
              <w:pStyle w:val="NoSpacing0"/>
              <w:spacing w:before="120"/>
              <w:jc w:val="center"/>
              <w:rPr>
                <w:rFonts w:ascii="Times New Roman" w:hAnsi="Times New Roman"/>
                <w:sz w:val="20"/>
                <w:szCs w:val="20"/>
              </w:rPr>
            </w:pPr>
            <w:r w:rsidRPr="002150CF">
              <w:rPr>
                <w:rFonts w:ascii="Times New Roman" w:hAnsi="Times New Roman"/>
                <w:sz w:val="20"/>
                <w:szCs w:val="20"/>
              </w:rPr>
              <w:t>Tak/Podać</w:t>
            </w:r>
          </w:p>
        </w:tc>
        <w:tc>
          <w:tcPr>
            <w:tcW w:w="3124" w:type="dxa"/>
            <w:gridSpan w:val="2"/>
            <w:vAlign w:val="center"/>
          </w:tcPr>
          <w:p w14:paraId="35794FB0" w14:textId="5090BF59" w:rsidR="002150CF" w:rsidRPr="002150CF" w:rsidRDefault="002150CF" w:rsidP="002150CF">
            <w:pPr>
              <w:pStyle w:val="NoSpacing0"/>
              <w:spacing w:before="120"/>
              <w:jc w:val="center"/>
              <w:rPr>
                <w:rFonts w:ascii="Times New Roman" w:hAnsi="Times New Roman"/>
                <w:sz w:val="20"/>
                <w:szCs w:val="20"/>
              </w:rPr>
            </w:pPr>
          </w:p>
        </w:tc>
      </w:tr>
      <w:tr w:rsidR="002150CF" w:rsidRPr="001575FA" w14:paraId="2C97E83A" w14:textId="56D0BC12" w:rsidTr="009159DE">
        <w:trPr>
          <w:gridAfter w:val="1"/>
          <w:wAfter w:w="8" w:type="dxa"/>
          <w:trHeight w:val="300"/>
        </w:trPr>
        <w:tc>
          <w:tcPr>
            <w:tcW w:w="562" w:type="dxa"/>
            <w:vAlign w:val="center"/>
          </w:tcPr>
          <w:p w14:paraId="2AD97C0E" w14:textId="77777777" w:rsidR="002150CF" w:rsidRPr="002150CF" w:rsidRDefault="002150CF" w:rsidP="002150CF">
            <w:pPr>
              <w:pStyle w:val="NoSpacing0"/>
              <w:numPr>
                <w:ilvl w:val="0"/>
                <w:numId w:val="4"/>
              </w:numPr>
              <w:spacing w:before="120"/>
              <w:ind w:left="0" w:firstLine="0"/>
              <w:jc w:val="center"/>
              <w:rPr>
                <w:rFonts w:ascii="Times New Roman" w:hAnsi="Times New Roman"/>
                <w:sz w:val="20"/>
                <w:szCs w:val="20"/>
              </w:rPr>
            </w:pPr>
          </w:p>
        </w:tc>
        <w:tc>
          <w:tcPr>
            <w:tcW w:w="4507" w:type="dxa"/>
            <w:vAlign w:val="center"/>
          </w:tcPr>
          <w:p w14:paraId="7478E4B2" w14:textId="77777777" w:rsidR="002150CF" w:rsidRPr="002150CF" w:rsidRDefault="002150CF" w:rsidP="002150CF">
            <w:pPr>
              <w:pStyle w:val="NoSpacing0"/>
              <w:spacing w:before="120"/>
              <w:rPr>
                <w:rFonts w:ascii="Times New Roman" w:hAnsi="Times New Roman"/>
                <w:sz w:val="20"/>
                <w:szCs w:val="20"/>
              </w:rPr>
            </w:pPr>
            <w:r w:rsidRPr="002150CF">
              <w:rPr>
                <w:rFonts w:ascii="Times New Roman" w:hAnsi="Times New Roman"/>
                <w:sz w:val="20"/>
                <w:szCs w:val="20"/>
              </w:rPr>
              <w:t>Aparat wyposażony w min 4 porty USB w technologii 3.0. Minimum 2 porty USB umiejscowione w pulpicie aparatu dla wygodnego podłączenia pamięci masowych typu pendrive.</w:t>
            </w:r>
          </w:p>
        </w:tc>
        <w:tc>
          <w:tcPr>
            <w:tcW w:w="1409" w:type="dxa"/>
            <w:vAlign w:val="center"/>
          </w:tcPr>
          <w:p w14:paraId="5CEA8908" w14:textId="77777777" w:rsidR="002150CF" w:rsidRPr="002150CF" w:rsidRDefault="002150CF" w:rsidP="002150CF">
            <w:pPr>
              <w:pStyle w:val="NoSpacing0"/>
              <w:spacing w:before="120"/>
              <w:jc w:val="center"/>
              <w:rPr>
                <w:rFonts w:ascii="Times New Roman" w:hAnsi="Times New Roman"/>
                <w:sz w:val="20"/>
                <w:szCs w:val="20"/>
              </w:rPr>
            </w:pPr>
            <w:r w:rsidRPr="002150CF">
              <w:rPr>
                <w:rFonts w:ascii="Times New Roman" w:hAnsi="Times New Roman"/>
                <w:sz w:val="20"/>
                <w:szCs w:val="20"/>
              </w:rPr>
              <w:t>Tak</w:t>
            </w:r>
          </w:p>
        </w:tc>
        <w:tc>
          <w:tcPr>
            <w:tcW w:w="3124" w:type="dxa"/>
            <w:gridSpan w:val="2"/>
            <w:vAlign w:val="center"/>
          </w:tcPr>
          <w:p w14:paraId="20CBD10A" w14:textId="215AD2F9" w:rsidR="002150CF" w:rsidRPr="002150CF" w:rsidRDefault="002150CF" w:rsidP="002150CF">
            <w:pPr>
              <w:pStyle w:val="NoSpacing0"/>
              <w:spacing w:before="120"/>
              <w:jc w:val="center"/>
              <w:rPr>
                <w:rFonts w:ascii="Times New Roman" w:hAnsi="Times New Roman"/>
                <w:sz w:val="20"/>
                <w:szCs w:val="20"/>
              </w:rPr>
            </w:pPr>
          </w:p>
        </w:tc>
      </w:tr>
      <w:tr w:rsidR="002150CF" w:rsidRPr="001575FA" w14:paraId="749C035F" w14:textId="68C2E5F9" w:rsidTr="009159DE">
        <w:trPr>
          <w:gridAfter w:val="1"/>
          <w:wAfter w:w="8" w:type="dxa"/>
          <w:trHeight w:val="300"/>
        </w:trPr>
        <w:tc>
          <w:tcPr>
            <w:tcW w:w="562" w:type="dxa"/>
            <w:vAlign w:val="center"/>
          </w:tcPr>
          <w:p w14:paraId="6C55F3CF" w14:textId="77777777" w:rsidR="002150CF" w:rsidRPr="002150CF" w:rsidRDefault="002150CF" w:rsidP="002150CF">
            <w:pPr>
              <w:pStyle w:val="NoSpacing0"/>
              <w:numPr>
                <w:ilvl w:val="0"/>
                <w:numId w:val="4"/>
              </w:numPr>
              <w:spacing w:before="120"/>
              <w:ind w:left="0" w:firstLine="0"/>
              <w:jc w:val="center"/>
              <w:rPr>
                <w:rFonts w:ascii="Times New Roman" w:hAnsi="Times New Roman"/>
                <w:sz w:val="20"/>
                <w:szCs w:val="20"/>
              </w:rPr>
            </w:pPr>
          </w:p>
        </w:tc>
        <w:tc>
          <w:tcPr>
            <w:tcW w:w="4507" w:type="dxa"/>
            <w:vAlign w:val="center"/>
          </w:tcPr>
          <w:p w14:paraId="3877334D" w14:textId="77777777" w:rsidR="002150CF" w:rsidRPr="002150CF" w:rsidRDefault="002150CF" w:rsidP="002150CF">
            <w:pPr>
              <w:pStyle w:val="NoSpacing0"/>
              <w:spacing w:before="120"/>
              <w:rPr>
                <w:rFonts w:ascii="Times New Roman" w:hAnsi="Times New Roman"/>
                <w:sz w:val="20"/>
                <w:szCs w:val="20"/>
              </w:rPr>
            </w:pPr>
            <w:r w:rsidRPr="002150CF">
              <w:rPr>
                <w:rFonts w:ascii="Times New Roman" w:hAnsi="Times New Roman"/>
                <w:sz w:val="20"/>
                <w:szCs w:val="20"/>
              </w:rPr>
              <w:t>Dynamika systemu min 370 dB</w:t>
            </w:r>
          </w:p>
        </w:tc>
        <w:tc>
          <w:tcPr>
            <w:tcW w:w="1409" w:type="dxa"/>
            <w:vAlign w:val="center"/>
          </w:tcPr>
          <w:p w14:paraId="4FF7E86A" w14:textId="77777777" w:rsidR="002150CF" w:rsidRPr="002150CF" w:rsidRDefault="002150CF" w:rsidP="002150CF">
            <w:pPr>
              <w:pStyle w:val="NoSpacing0"/>
              <w:spacing w:before="120"/>
              <w:jc w:val="center"/>
              <w:rPr>
                <w:rFonts w:ascii="Times New Roman" w:hAnsi="Times New Roman"/>
                <w:sz w:val="20"/>
                <w:szCs w:val="20"/>
              </w:rPr>
            </w:pPr>
            <w:r w:rsidRPr="002150CF">
              <w:rPr>
                <w:rFonts w:ascii="Times New Roman" w:hAnsi="Times New Roman"/>
                <w:sz w:val="20"/>
                <w:szCs w:val="20"/>
              </w:rPr>
              <w:t>Tak/Podać</w:t>
            </w:r>
          </w:p>
        </w:tc>
        <w:tc>
          <w:tcPr>
            <w:tcW w:w="3124" w:type="dxa"/>
            <w:gridSpan w:val="2"/>
            <w:vAlign w:val="center"/>
          </w:tcPr>
          <w:p w14:paraId="17FD6A96" w14:textId="31D02E4D" w:rsidR="002150CF" w:rsidRPr="002150CF" w:rsidRDefault="002150CF" w:rsidP="002150CF">
            <w:pPr>
              <w:pStyle w:val="NoSpacing0"/>
              <w:spacing w:before="120"/>
              <w:jc w:val="center"/>
              <w:rPr>
                <w:rFonts w:ascii="Times New Roman" w:hAnsi="Times New Roman"/>
                <w:sz w:val="20"/>
                <w:szCs w:val="20"/>
              </w:rPr>
            </w:pPr>
          </w:p>
        </w:tc>
      </w:tr>
      <w:tr w:rsidR="002150CF" w:rsidRPr="001575FA" w14:paraId="7022AD2D" w14:textId="2DE74D86" w:rsidTr="009159DE">
        <w:trPr>
          <w:gridAfter w:val="1"/>
          <w:wAfter w:w="8" w:type="dxa"/>
          <w:trHeight w:val="300"/>
        </w:trPr>
        <w:tc>
          <w:tcPr>
            <w:tcW w:w="562" w:type="dxa"/>
            <w:vAlign w:val="center"/>
          </w:tcPr>
          <w:p w14:paraId="489641D1" w14:textId="77777777" w:rsidR="002150CF" w:rsidRPr="002150CF" w:rsidRDefault="002150CF" w:rsidP="002150CF">
            <w:pPr>
              <w:pStyle w:val="NoSpacing0"/>
              <w:numPr>
                <w:ilvl w:val="0"/>
                <w:numId w:val="4"/>
              </w:numPr>
              <w:spacing w:before="120"/>
              <w:ind w:left="0" w:firstLine="0"/>
              <w:jc w:val="center"/>
              <w:rPr>
                <w:rFonts w:ascii="Times New Roman" w:hAnsi="Times New Roman"/>
                <w:sz w:val="20"/>
                <w:szCs w:val="20"/>
              </w:rPr>
            </w:pPr>
          </w:p>
        </w:tc>
        <w:tc>
          <w:tcPr>
            <w:tcW w:w="4507" w:type="dxa"/>
            <w:vAlign w:val="center"/>
          </w:tcPr>
          <w:p w14:paraId="4767DA4C" w14:textId="77777777" w:rsidR="002150CF" w:rsidRPr="002150CF" w:rsidRDefault="002150CF" w:rsidP="002150CF">
            <w:pPr>
              <w:pStyle w:val="NoSpacing0"/>
              <w:spacing w:before="120"/>
              <w:rPr>
                <w:rFonts w:ascii="Times New Roman" w:hAnsi="Times New Roman"/>
                <w:sz w:val="20"/>
                <w:szCs w:val="20"/>
              </w:rPr>
            </w:pPr>
            <w:r w:rsidRPr="002150CF">
              <w:rPr>
                <w:rFonts w:ascii="Times New Roman" w:hAnsi="Times New Roman"/>
                <w:sz w:val="20"/>
                <w:szCs w:val="20"/>
              </w:rPr>
              <w:t xml:space="preserve">Monitor kolorowy LCD LED o przekątnej ekranu min 21,5” i rozdzielczości min. 1920 x 1080 px, </w:t>
            </w:r>
          </w:p>
        </w:tc>
        <w:tc>
          <w:tcPr>
            <w:tcW w:w="1409" w:type="dxa"/>
            <w:vAlign w:val="center"/>
          </w:tcPr>
          <w:p w14:paraId="762E7A9C" w14:textId="77777777" w:rsidR="002150CF" w:rsidRPr="002150CF" w:rsidRDefault="002150CF" w:rsidP="002150CF">
            <w:pPr>
              <w:pStyle w:val="NoSpacing0"/>
              <w:spacing w:before="120"/>
              <w:jc w:val="center"/>
              <w:rPr>
                <w:rFonts w:ascii="Times New Roman" w:hAnsi="Times New Roman"/>
                <w:sz w:val="20"/>
                <w:szCs w:val="20"/>
              </w:rPr>
            </w:pPr>
            <w:r w:rsidRPr="002150CF">
              <w:rPr>
                <w:rFonts w:ascii="Times New Roman" w:hAnsi="Times New Roman"/>
                <w:sz w:val="20"/>
                <w:szCs w:val="20"/>
              </w:rPr>
              <w:t xml:space="preserve">Tak/Podać </w:t>
            </w:r>
          </w:p>
        </w:tc>
        <w:tc>
          <w:tcPr>
            <w:tcW w:w="3124" w:type="dxa"/>
            <w:gridSpan w:val="2"/>
            <w:vAlign w:val="center"/>
          </w:tcPr>
          <w:p w14:paraId="1D95EAE5" w14:textId="6D8BA2B2" w:rsidR="002150CF" w:rsidRPr="002150CF" w:rsidRDefault="002150CF" w:rsidP="002150CF">
            <w:pPr>
              <w:pStyle w:val="NoSpacing0"/>
              <w:spacing w:before="120"/>
              <w:jc w:val="center"/>
              <w:rPr>
                <w:rFonts w:ascii="Times New Roman" w:hAnsi="Times New Roman"/>
                <w:sz w:val="20"/>
                <w:szCs w:val="20"/>
              </w:rPr>
            </w:pPr>
          </w:p>
        </w:tc>
      </w:tr>
      <w:tr w:rsidR="002150CF" w:rsidRPr="001575FA" w14:paraId="6876217E" w14:textId="1B61052C" w:rsidTr="009159DE">
        <w:trPr>
          <w:gridAfter w:val="1"/>
          <w:wAfter w:w="8" w:type="dxa"/>
          <w:trHeight w:val="300"/>
        </w:trPr>
        <w:tc>
          <w:tcPr>
            <w:tcW w:w="562" w:type="dxa"/>
            <w:vAlign w:val="center"/>
          </w:tcPr>
          <w:p w14:paraId="7D5A96F2" w14:textId="77777777" w:rsidR="002150CF" w:rsidRPr="002150CF" w:rsidRDefault="002150CF" w:rsidP="002150CF">
            <w:pPr>
              <w:pStyle w:val="NoSpacing0"/>
              <w:numPr>
                <w:ilvl w:val="0"/>
                <w:numId w:val="4"/>
              </w:numPr>
              <w:spacing w:before="120"/>
              <w:ind w:left="0" w:firstLine="0"/>
              <w:jc w:val="center"/>
              <w:rPr>
                <w:rFonts w:ascii="Times New Roman" w:hAnsi="Times New Roman"/>
                <w:sz w:val="20"/>
                <w:szCs w:val="20"/>
              </w:rPr>
            </w:pPr>
          </w:p>
        </w:tc>
        <w:tc>
          <w:tcPr>
            <w:tcW w:w="4507" w:type="dxa"/>
            <w:vAlign w:val="center"/>
          </w:tcPr>
          <w:p w14:paraId="175DCF02" w14:textId="77777777" w:rsidR="002150CF" w:rsidRPr="002150CF" w:rsidRDefault="002150CF" w:rsidP="002150CF">
            <w:pPr>
              <w:pStyle w:val="NoSpacing0"/>
              <w:spacing w:before="120"/>
              <w:rPr>
                <w:rFonts w:ascii="Times New Roman" w:hAnsi="Times New Roman"/>
                <w:sz w:val="20"/>
                <w:szCs w:val="20"/>
              </w:rPr>
            </w:pPr>
            <w:r w:rsidRPr="002150CF">
              <w:rPr>
                <w:rFonts w:ascii="Times New Roman" w:hAnsi="Times New Roman"/>
                <w:sz w:val="20"/>
                <w:szCs w:val="20"/>
              </w:rPr>
              <w:t>Panel dotykowy, pojemnościowy o przekątnej min 14” z funkcją multitouch i rozdzielczością minimum 1920 x 1080 px</w:t>
            </w:r>
          </w:p>
        </w:tc>
        <w:tc>
          <w:tcPr>
            <w:tcW w:w="1409" w:type="dxa"/>
            <w:vAlign w:val="center"/>
          </w:tcPr>
          <w:p w14:paraId="04DB3468" w14:textId="77777777" w:rsidR="002150CF" w:rsidRPr="002150CF" w:rsidRDefault="002150CF" w:rsidP="002150CF">
            <w:pPr>
              <w:pStyle w:val="NoSpacing0"/>
              <w:spacing w:before="120"/>
              <w:jc w:val="center"/>
              <w:rPr>
                <w:rFonts w:ascii="Times New Roman" w:hAnsi="Times New Roman"/>
                <w:sz w:val="20"/>
                <w:szCs w:val="20"/>
              </w:rPr>
            </w:pPr>
            <w:r w:rsidRPr="002150CF">
              <w:rPr>
                <w:rFonts w:ascii="Times New Roman" w:hAnsi="Times New Roman"/>
                <w:sz w:val="20"/>
                <w:szCs w:val="20"/>
              </w:rPr>
              <w:t>Tak/Podać</w:t>
            </w:r>
          </w:p>
        </w:tc>
        <w:tc>
          <w:tcPr>
            <w:tcW w:w="3124" w:type="dxa"/>
            <w:gridSpan w:val="2"/>
            <w:vAlign w:val="center"/>
          </w:tcPr>
          <w:p w14:paraId="74102260" w14:textId="4F02051E" w:rsidR="002150CF" w:rsidRPr="002150CF" w:rsidRDefault="002150CF" w:rsidP="002150CF">
            <w:pPr>
              <w:pStyle w:val="NoSpacing0"/>
              <w:spacing w:before="120"/>
              <w:jc w:val="center"/>
              <w:rPr>
                <w:rFonts w:ascii="Times New Roman" w:hAnsi="Times New Roman"/>
                <w:sz w:val="20"/>
                <w:szCs w:val="20"/>
              </w:rPr>
            </w:pPr>
          </w:p>
        </w:tc>
      </w:tr>
      <w:tr w:rsidR="002150CF" w:rsidRPr="001575FA" w14:paraId="3EE90BFD" w14:textId="6B478CEA" w:rsidTr="009159DE">
        <w:trPr>
          <w:gridAfter w:val="1"/>
          <w:wAfter w:w="8" w:type="dxa"/>
          <w:trHeight w:val="300"/>
        </w:trPr>
        <w:tc>
          <w:tcPr>
            <w:tcW w:w="562" w:type="dxa"/>
            <w:vAlign w:val="center"/>
          </w:tcPr>
          <w:p w14:paraId="7513B754" w14:textId="77777777" w:rsidR="002150CF" w:rsidRPr="002150CF" w:rsidRDefault="002150CF" w:rsidP="002150CF">
            <w:pPr>
              <w:pStyle w:val="NoSpacing0"/>
              <w:numPr>
                <w:ilvl w:val="0"/>
                <w:numId w:val="4"/>
              </w:numPr>
              <w:spacing w:before="120"/>
              <w:ind w:left="0" w:firstLine="0"/>
              <w:jc w:val="center"/>
              <w:rPr>
                <w:rFonts w:ascii="Times New Roman" w:hAnsi="Times New Roman"/>
                <w:sz w:val="20"/>
                <w:szCs w:val="20"/>
              </w:rPr>
            </w:pPr>
          </w:p>
        </w:tc>
        <w:tc>
          <w:tcPr>
            <w:tcW w:w="4507" w:type="dxa"/>
            <w:vAlign w:val="center"/>
          </w:tcPr>
          <w:p w14:paraId="106D1A30" w14:textId="77777777" w:rsidR="002150CF" w:rsidRPr="002150CF" w:rsidRDefault="002150CF" w:rsidP="002150CF">
            <w:pPr>
              <w:pStyle w:val="NoSpacing0"/>
              <w:spacing w:before="120"/>
              <w:rPr>
                <w:rFonts w:ascii="Times New Roman" w:hAnsi="Times New Roman"/>
                <w:sz w:val="20"/>
                <w:szCs w:val="20"/>
                <w:lang w:eastAsia="ar-SA"/>
              </w:rPr>
            </w:pPr>
            <w:r w:rsidRPr="002150CF">
              <w:rPr>
                <w:rFonts w:ascii="Times New Roman" w:hAnsi="Times New Roman"/>
                <w:sz w:val="20"/>
                <w:szCs w:val="20"/>
              </w:rPr>
              <w:t>Zakres częstotliwości pracy ultrasonografu (podać całkowity zakres częstotliwości fundamentalnych [nie harmonicznych] emitowanych przez głowice obrazowe możliwe do podłączenia na dzień składania ofert) minimum 1-22 MHz</w:t>
            </w:r>
          </w:p>
        </w:tc>
        <w:tc>
          <w:tcPr>
            <w:tcW w:w="1409" w:type="dxa"/>
            <w:vAlign w:val="center"/>
          </w:tcPr>
          <w:p w14:paraId="449262E7" w14:textId="77777777" w:rsidR="002150CF" w:rsidRPr="002150CF" w:rsidRDefault="002150CF" w:rsidP="002150CF">
            <w:pPr>
              <w:pStyle w:val="NoSpacing0"/>
              <w:spacing w:before="120"/>
              <w:jc w:val="center"/>
              <w:rPr>
                <w:rFonts w:ascii="Times New Roman" w:hAnsi="Times New Roman"/>
                <w:sz w:val="20"/>
                <w:szCs w:val="20"/>
              </w:rPr>
            </w:pPr>
            <w:r w:rsidRPr="002150CF">
              <w:rPr>
                <w:rFonts w:ascii="Times New Roman" w:hAnsi="Times New Roman"/>
                <w:sz w:val="20"/>
                <w:szCs w:val="20"/>
              </w:rPr>
              <w:t>Tak/Podać</w:t>
            </w:r>
          </w:p>
        </w:tc>
        <w:tc>
          <w:tcPr>
            <w:tcW w:w="3124" w:type="dxa"/>
            <w:gridSpan w:val="2"/>
            <w:vAlign w:val="center"/>
          </w:tcPr>
          <w:p w14:paraId="32F5E4D2" w14:textId="08003369" w:rsidR="002150CF" w:rsidRPr="002150CF" w:rsidRDefault="002150CF" w:rsidP="002150CF">
            <w:pPr>
              <w:pStyle w:val="NoSpacing0"/>
              <w:spacing w:before="120"/>
              <w:jc w:val="center"/>
              <w:rPr>
                <w:rFonts w:ascii="Times New Roman" w:hAnsi="Times New Roman"/>
                <w:sz w:val="20"/>
                <w:szCs w:val="20"/>
              </w:rPr>
            </w:pPr>
          </w:p>
        </w:tc>
      </w:tr>
      <w:tr w:rsidR="002150CF" w14:paraId="3855FDE4" w14:textId="6FD3C9D8" w:rsidTr="009159DE">
        <w:trPr>
          <w:gridAfter w:val="1"/>
          <w:wAfter w:w="8" w:type="dxa"/>
          <w:trHeight w:val="300"/>
        </w:trPr>
        <w:tc>
          <w:tcPr>
            <w:tcW w:w="562" w:type="dxa"/>
            <w:vAlign w:val="center"/>
          </w:tcPr>
          <w:p w14:paraId="46338FAB" w14:textId="77777777" w:rsidR="002150CF" w:rsidRPr="002150CF" w:rsidRDefault="002150CF" w:rsidP="002150CF">
            <w:pPr>
              <w:pStyle w:val="NoSpacing0"/>
              <w:numPr>
                <w:ilvl w:val="0"/>
                <w:numId w:val="4"/>
              </w:numPr>
              <w:spacing w:before="120"/>
              <w:ind w:left="0" w:firstLine="0"/>
              <w:jc w:val="center"/>
              <w:rPr>
                <w:rFonts w:ascii="Times New Roman" w:hAnsi="Times New Roman"/>
                <w:sz w:val="20"/>
                <w:szCs w:val="20"/>
              </w:rPr>
            </w:pPr>
          </w:p>
        </w:tc>
        <w:tc>
          <w:tcPr>
            <w:tcW w:w="4507" w:type="dxa"/>
            <w:vAlign w:val="center"/>
          </w:tcPr>
          <w:p w14:paraId="431B5DF9" w14:textId="77777777" w:rsidR="002150CF" w:rsidRPr="002150CF" w:rsidRDefault="002150CF" w:rsidP="002150CF">
            <w:pPr>
              <w:pStyle w:val="NoSpacing0"/>
              <w:spacing w:before="120"/>
              <w:rPr>
                <w:rFonts w:ascii="Times New Roman" w:hAnsi="Times New Roman"/>
                <w:sz w:val="20"/>
                <w:szCs w:val="20"/>
                <w:lang w:eastAsia="ar-SA"/>
              </w:rPr>
            </w:pPr>
            <w:r w:rsidRPr="002150CF">
              <w:rPr>
                <w:rFonts w:ascii="Times New Roman" w:hAnsi="Times New Roman"/>
                <w:sz w:val="20"/>
                <w:szCs w:val="20"/>
                <w:lang w:eastAsia="ar-SA"/>
              </w:rPr>
              <w:t>Możliwość skonfigurowania min jednego przycisku do automatycznego wysłania w czasie rzeczywistym wykonanego zdjęcia na dysk sieciowy lub komputer.</w:t>
            </w:r>
          </w:p>
        </w:tc>
        <w:tc>
          <w:tcPr>
            <w:tcW w:w="1409" w:type="dxa"/>
            <w:vAlign w:val="center"/>
          </w:tcPr>
          <w:p w14:paraId="0BF104E8" w14:textId="77777777" w:rsidR="002150CF" w:rsidRPr="002150CF" w:rsidRDefault="002150CF" w:rsidP="002150CF">
            <w:pPr>
              <w:pStyle w:val="NoSpacing0"/>
              <w:spacing w:before="120"/>
              <w:jc w:val="center"/>
              <w:rPr>
                <w:rFonts w:ascii="Times New Roman" w:hAnsi="Times New Roman"/>
                <w:sz w:val="20"/>
                <w:szCs w:val="20"/>
              </w:rPr>
            </w:pPr>
          </w:p>
        </w:tc>
        <w:tc>
          <w:tcPr>
            <w:tcW w:w="3124" w:type="dxa"/>
            <w:gridSpan w:val="2"/>
            <w:vAlign w:val="center"/>
          </w:tcPr>
          <w:p w14:paraId="2AF34421" w14:textId="67E5E25A" w:rsidR="002150CF" w:rsidRPr="002150CF" w:rsidRDefault="002150CF" w:rsidP="090A09DF">
            <w:pPr>
              <w:pStyle w:val="NoSpacing0"/>
              <w:spacing w:before="120"/>
              <w:jc w:val="center"/>
              <w:rPr>
                <w:rFonts w:ascii="Times New Roman" w:hAnsi="Times New Roman"/>
                <w:color w:val="FF0000"/>
                <w:sz w:val="20"/>
                <w:szCs w:val="20"/>
              </w:rPr>
            </w:pPr>
          </w:p>
        </w:tc>
      </w:tr>
      <w:tr w:rsidR="002150CF" w:rsidRPr="001575FA" w14:paraId="63735424" w14:textId="45DF325E" w:rsidTr="009159DE">
        <w:trPr>
          <w:gridAfter w:val="1"/>
          <w:wAfter w:w="8" w:type="dxa"/>
          <w:trHeight w:val="300"/>
        </w:trPr>
        <w:tc>
          <w:tcPr>
            <w:tcW w:w="562" w:type="dxa"/>
            <w:vAlign w:val="center"/>
          </w:tcPr>
          <w:p w14:paraId="561013BE" w14:textId="77777777" w:rsidR="002150CF" w:rsidRPr="002150CF" w:rsidRDefault="002150CF" w:rsidP="002150CF">
            <w:pPr>
              <w:pStyle w:val="NoSpacing0"/>
              <w:numPr>
                <w:ilvl w:val="0"/>
                <w:numId w:val="4"/>
              </w:numPr>
              <w:spacing w:before="120"/>
              <w:ind w:left="0" w:firstLine="0"/>
              <w:jc w:val="center"/>
              <w:rPr>
                <w:rFonts w:ascii="Times New Roman" w:hAnsi="Times New Roman"/>
                <w:sz w:val="20"/>
                <w:szCs w:val="20"/>
              </w:rPr>
            </w:pPr>
          </w:p>
        </w:tc>
        <w:tc>
          <w:tcPr>
            <w:tcW w:w="4507" w:type="dxa"/>
            <w:vAlign w:val="center"/>
          </w:tcPr>
          <w:p w14:paraId="41D255D0" w14:textId="77777777" w:rsidR="002150CF" w:rsidRPr="002150CF" w:rsidRDefault="002150CF" w:rsidP="002150CF">
            <w:pPr>
              <w:suppressAutoHyphens/>
              <w:spacing w:before="120" w:after="0" w:line="240" w:lineRule="auto"/>
              <w:rPr>
                <w:rFonts w:ascii="Times New Roman" w:hAnsi="Times New Roman" w:cs="Times New Roman"/>
                <w:color w:val="000000"/>
                <w:sz w:val="20"/>
                <w:szCs w:val="20"/>
                <w:lang w:eastAsia="ar-SA"/>
              </w:rPr>
            </w:pPr>
            <w:r w:rsidRPr="002150CF">
              <w:rPr>
                <w:rFonts w:ascii="Times New Roman" w:hAnsi="Times New Roman" w:cs="Times New Roman"/>
                <w:color w:val="000000"/>
                <w:sz w:val="20"/>
                <w:szCs w:val="20"/>
                <w:lang w:eastAsia="ar-SA"/>
              </w:rPr>
              <w:t>Tryby obrazowania:</w:t>
            </w:r>
          </w:p>
          <w:p w14:paraId="3D32D4B8" w14:textId="77777777" w:rsidR="002150CF" w:rsidRPr="002150CF" w:rsidRDefault="002150CF" w:rsidP="002150CF">
            <w:pPr>
              <w:suppressAutoHyphens/>
              <w:spacing w:before="120" w:after="0" w:line="240" w:lineRule="auto"/>
              <w:rPr>
                <w:rFonts w:ascii="Times New Roman" w:hAnsi="Times New Roman" w:cs="Times New Roman"/>
                <w:color w:val="000000"/>
                <w:sz w:val="20"/>
                <w:szCs w:val="20"/>
                <w:lang w:eastAsia="ar-SA"/>
              </w:rPr>
            </w:pPr>
            <w:r w:rsidRPr="002150CF">
              <w:rPr>
                <w:rFonts w:ascii="Times New Roman" w:hAnsi="Times New Roman" w:cs="Times New Roman"/>
                <w:color w:val="000000"/>
                <w:sz w:val="20"/>
                <w:szCs w:val="20"/>
                <w:lang w:eastAsia="ar-SA"/>
              </w:rPr>
              <w:t>- 2D</w:t>
            </w:r>
          </w:p>
          <w:p w14:paraId="62176D9C" w14:textId="77777777" w:rsidR="002150CF" w:rsidRPr="002150CF" w:rsidRDefault="002150CF" w:rsidP="002150CF">
            <w:pPr>
              <w:suppressAutoHyphens/>
              <w:spacing w:before="120" w:after="0" w:line="240" w:lineRule="auto"/>
              <w:rPr>
                <w:rFonts w:ascii="Times New Roman" w:hAnsi="Times New Roman" w:cs="Times New Roman"/>
                <w:color w:val="000000"/>
                <w:sz w:val="20"/>
                <w:szCs w:val="20"/>
                <w:lang w:eastAsia="ar-SA"/>
              </w:rPr>
            </w:pPr>
            <w:r w:rsidRPr="002150CF">
              <w:rPr>
                <w:rFonts w:ascii="Times New Roman" w:hAnsi="Times New Roman" w:cs="Times New Roman"/>
                <w:color w:val="000000"/>
                <w:sz w:val="20"/>
                <w:szCs w:val="20"/>
                <w:lang w:eastAsia="ar-SA"/>
              </w:rPr>
              <w:t>- M-Mode</w:t>
            </w:r>
          </w:p>
          <w:p w14:paraId="37D4E08D" w14:textId="77777777" w:rsidR="002150CF" w:rsidRPr="002150CF" w:rsidRDefault="002150CF" w:rsidP="002150CF">
            <w:pPr>
              <w:spacing w:before="120" w:after="0" w:line="240" w:lineRule="auto"/>
              <w:rPr>
                <w:rFonts w:ascii="Times New Roman" w:hAnsi="Times New Roman" w:cs="Times New Roman"/>
                <w:color w:val="000000" w:themeColor="text1"/>
                <w:sz w:val="20"/>
                <w:szCs w:val="20"/>
                <w:lang w:eastAsia="ar-SA"/>
              </w:rPr>
            </w:pPr>
            <w:r w:rsidRPr="002150CF">
              <w:rPr>
                <w:rFonts w:ascii="Times New Roman" w:hAnsi="Times New Roman" w:cs="Times New Roman"/>
                <w:color w:val="000000" w:themeColor="text1"/>
                <w:sz w:val="20"/>
                <w:szCs w:val="20"/>
                <w:lang w:eastAsia="ar-SA"/>
              </w:rPr>
              <w:t>- M-Mode Anatomiczny</w:t>
            </w:r>
          </w:p>
          <w:p w14:paraId="7CB743C1" w14:textId="77777777" w:rsidR="002150CF" w:rsidRPr="002150CF" w:rsidRDefault="002150CF" w:rsidP="002150CF">
            <w:pPr>
              <w:suppressAutoHyphens/>
              <w:spacing w:before="120" w:after="0" w:line="240" w:lineRule="auto"/>
              <w:rPr>
                <w:rFonts w:ascii="Times New Roman" w:hAnsi="Times New Roman" w:cs="Times New Roman"/>
                <w:color w:val="000000"/>
                <w:sz w:val="20"/>
                <w:szCs w:val="20"/>
                <w:lang w:eastAsia="ar-SA"/>
              </w:rPr>
            </w:pPr>
            <w:r w:rsidRPr="002150CF">
              <w:rPr>
                <w:rFonts w:ascii="Times New Roman" w:hAnsi="Times New Roman" w:cs="Times New Roman"/>
                <w:color w:val="000000"/>
                <w:sz w:val="20"/>
                <w:szCs w:val="20"/>
                <w:lang w:eastAsia="ar-SA"/>
              </w:rPr>
              <w:t>- Kolor M-mode</w:t>
            </w:r>
          </w:p>
          <w:p w14:paraId="1DAF4EB5" w14:textId="77777777" w:rsidR="002150CF" w:rsidRPr="002150CF" w:rsidRDefault="002150CF" w:rsidP="002150CF">
            <w:pPr>
              <w:suppressAutoHyphens/>
              <w:spacing w:before="120" w:after="0" w:line="240" w:lineRule="auto"/>
              <w:rPr>
                <w:rFonts w:ascii="Times New Roman" w:hAnsi="Times New Roman" w:cs="Times New Roman"/>
                <w:color w:val="000000"/>
                <w:sz w:val="20"/>
                <w:szCs w:val="20"/>
                <w:lang w:eastAsia="ar-SA"/>
              </w:rPr>
            </w:pPr>
            <w:r w:rsidRPr="002150CF">
              <w:rPr>
                <w:rFonts w:ascii="Times New Roman" w:hAnsi="Times New Roman" w:cs="Times New Roman"/>
                <w:color w:val="000000"/>
                <w:sz w:val="20"/>
                <w:szCs w:val="20"/>
                <w:lang w:eastAsia="ar-SA"/>
              </w:rPr>
              <w:t>- Doppler pulsacyjny i HPRF</w:t>
            </w:r>
          </w:p>
          <w:p w14:paraId="5163F3B9" w14:textId="20AEDD89" w:rsidR="002150CF" w:rsidRPr="002150CF" w:rsidRDefault="62DEB83C" w:rsidP="002150CF">
            <w:pPr>
              <w:suppressAutoHyphens/>
              <w:spacing w:before="120" w:after="0" w:line="240" w:lineRule="auto"/>
              <w:rPr>
                <w:rFonts w:ascii="Times New Roman" w:hAnsi="Times New Roman" w:cs="Times New Roman"/>
                <w:color w:val="000000"/>
                <w:sz w:val="20"/>
                <w:szCs w:val="20"/>
                <w:lang w:eastAsia="ar-SA"/>
              </w:rPr>
            </w:pPr>
            <w:r w:rsidRPr="3B9CD2F6">
              <w:rPr>
                <w:rFonts w:ascii="Times New Roman" w:hAnsi="Times New Roman" w:cs="Times New Roman"/>
                <w:color w:val="000000" w:themeColor="text1"/>
                <w:sz w:val="20"/>
                <w:szCs w:val="20"/>
                <w:lang w:eastAsia="ar-SA"/>
              </w:rPr>
              <w:t>- Doppler kolorowy</w:t>
            </w:r>
          </w:p>
          <w:p w14:paraId="0289DCE6" w14:textId="68B690B5" w:rsidR="002150CF" w:rsidRPr="002150CF" w:rsidRDefault="002150CF" w:rsidP="002150CF">
            <w:pPr>
              <w:suppressAutoHyphens/>
              <w:spacing w:before="120" w:after="0" w:line="240" w:lineRule="auto"/>
              <w:rPr>
                <w:rFonts w:ascii="Times New Roman" w:hAnsi="Times New Roman" w:cs="Times New Roman"/>
                <w:color w:val="000000"/>
                <w:sz w:val="20"/>
                <w:szCs w:val="20"/>
                <w:lang w:eastAsia="ar-SA"/>
              </w:rPr>
            </w:pPr>
          </w:p>
        </w:tc>
        <w:tc>
          <w:tcPr>
            <w:tcW w:w="1409" w:type="dxa"/>
            <w:vAlign w:val="center"/>
          </w:tcPr>
          <w:p w14:paraId="7DEC0B1D" w14:textId="77777777" w:rsidR="002150CF" w:rsidRPr="002150CF" w:rsidRDefault="002150CF" w:rsidP="002150CF">
            <w:pPr>
              <w:pStyle w:val="NoSpacing0"/>
              <w:spacing w:before="120"/>
              <w:jc w:val="center"/>
              <w:rPr>
                <w:rFonts w:ascii="Times New Roman" w:hAnsi="Times New Roman"/>
                <w:sz w:val="20"/>
                <w:szCs w:val="20"/>
              </w:rPr>
            </w:pPr>
            <w:r w:rsidRPr="002150CF">
              <w:rPr>
                <w:rFonts w:ascii="Times New Roman" w:hAnsi="Times New Roman"/>
                <w:sz w:val="20"/>
                <w:szCs w:val="20"/>
              </w:rPr>
              <w:t>Tak</w:t>
            </w:r>
          </w:p>
        </w:tc>
        <w:tc>
          <w:tcPr>
            <w:tcW w:w="3124" w:type="dxa"/>
            <w:gridSpan w:val="2"/>
            <w:vAlign w:val="center"/>
          </w:tcPr>
          <w:p w14:paraId="1E9C08D5" w14:textId="1052D683" w:rsidR="002150CF" w:rsidRPr="002150CF" w:rsidRDefault="002150CF" w:rsidP="002150CF">
            <w:pPr>
              <w:pStyle w:val="NoSpacing0"/>
              <w:spacing w:before="120"/>
              <w:jc w:val="center"/>
              <w:rPr>
                <w:rFonts w:ascii="Times New Roman" w:hAnsi="Times New Roman"/>
                <w:sz w:val="20"/>
                <w:szCs w:val="20"/>
              </w:rPr>
            </w:pPr>
          </w:p>
        </w:tc>
      </w:tr>
      <w:tr w:rsidR="002150CF" w:rsidRPr="001575FA" w14:paraId="1565A2FB" w14:textId="630B8E32" w:rsidTr="009159DE">
        <w:trPr>
          <w:gridAfter w:val="1"/>
          <w:wAfter w:w="8" w:type="dxa"/>
          <w:trHeight w:val="300"/>
        </w:trPr>
        <w:tc>
          <w:tcPr>
            <w:tcW w:w="562" w:type="dxa"/>
            <w:vAlign w:val="center"/>
          </w:tcPr>
          <w:p w14:paraId="5A6FDC8B" w14:textId="77777777" w:rsidR="002150CF" w:rsidRPr="002150CF" w:rsidRDefault="002150CF" w:rsidP="002150CF">
            <w:pPr>
              <w:pStyle w:val="NoSpacing0"/>
              <w:numPr>
                <w:ilvl w:val="0"/>
                <w:numId w:val="4"/>
              </w:numPr>
              <w:spacing w:before="120"/>
              <w:ind w:left="0" w:firstLine="0"/>
              <w:jc w:val="center"/>
              <w:rPr>
                <w:rFonts w:ascii="Times New Roman" w:hAnsi="Times New Roman"/>
                <w:sz w:val="20"/>
                <w:szCs w:val="20"/>
              </w:rPr>
            </w:pPr>
          </w:p>
        </w:tc>
        <w:tc>
          <w:tcPr>
            <w:tcW w:w="4507" w:type="dxa"/>
            <w:vAlign w:val="center"/>
          </w:tcPr>
          <w:p w14:paraId="106C96D1" w14:textId="77777777" w:rsidR="002150CF" w:rsidRPr="002150CF" w:rsidRDefault="002150CF" w:rsidP="002150CF">
            <w:pPr>
              <w:spacing w:before="120" w:after="0" w:line="240" w:lineRule="auto"/>
              <w:rPr>
                <w:rFonts w:ascii="Times New Roman" w:hAnsi="Times New Roman" w:cs="Times New Roman"/>
                <w:sz w:val="20"/>
                <w:szCs w:val="20"/>
                <w:lang w:eastAsia="pl-PL"/>
              </w:rPr>
            </w:pPr>
            <w:r w:rsidRPr="002150CF">
              <w:rPr>
                <w:rFonts w:ascii="Times New Roman" w:hAnsi="Times New Roman" w:cs="Times New Roman"/>
                <w:sz w:val="20"/>
                <w:szCs w:val="20"/>
              </w:rPr>
              <w:t>Kombinacje prezentowanych jednocześnie obrazów. Min.</w:t>
            </w:r>
          </w:p>
          <w:p w14:paraId="30E28CFE" w14:textId="77777777" w:rsidR="002150CF" w:rsidRPr="002150CF" w:rsidRDefault="002150CF" w:rsidP="002150CF">
            <w:pPr>
              <w:numPr>
                <w:ilvl w:val="0"/>
                <w:numId w:val="3"/>
              </w:numPr>
              <w:spacing w:before="120" w:after="0" w:line="240" w:lineRule="auto"/>
              <w:ind w:left="330" w:hanging="180"/>
              <w:rPr>
                <w:rFonts w:ascii="Times New Roman" w:hAnsi="Times New Roman" w:cs="Times New Roman"/>
                <w:sz w:val="20"/>
                <w:szCs w:val="20"/>
                <w:lang w:val="en-US"/>
              </w:rPr>
            </w:pPr>
            <w:r w:rsidRPr="002150CF">
              <w:rPr>
                <w:rFonts w:ascii="Times New Roman" w:hAnsi="Times New Roman" w:cs="Times New Roman"/>
                <w:sz w:val="20"/>
                <w:szCs w:val="20"/>
              </w:rPr>
              <w:t xml:space="preserve">B, </w:t>
            </w:r>
            <w:r w:rsidRPr="002150CF">
              <w:rPr>
                <w:rFonts w:ascii="Times New Roman" w:hAnsi="Times New Roman" w:cs="Times New Roman"/>
                <w:sz w:val="20"/>
                <w:szCs w:val="20"/>
                <w:lang w:val="en-US"/>
              </w:rPr>
              <w:t>B + B, 4 B</w:t>
            </w:r>
          </w:p>
          <w:p w14:paraId="7E47C788" w14:textId="77777777" w:rsidR="002150CF" w:rsidRPr="002150CF" w:rsidRDefault="002150CF" w:rsidP="002150CF">
            <w:pPr>
              <w:numPr>
                <w:ilvl w:val="0"/>
                <w:numId w:val="3"/>
              </w:numPr>
              <w:spacing w:before="120" w:after="0" w:line="240" w:lineRule="auto"/>
              <w:ind w:left="330" w:hanging="180"/>
              <w:rPr>
                <w:rFonts w:ascii="Times New Roman" w:hAnsi="Times New Roman" w:cs="Times New Roman"/>
                <w:sz w:val="20"/>
                <w:szCs w:val="20"/>
                <w:lang w:val="en-US"/>
              </w:rPr>
            </w:pPr>
            <w:r w:rsidRPr="002150CF">
              <w:rPr>
                <w:rFonts w:ascii="Times New Roman" w:hAnsi="Times New Roman" w:cs="Times New Roman"/>
                <w:sz w:val="20"/>
                <w:szCs w:val="20"/>
                <w:lang w:val="en-US"/>
              </w:rPr>
              <w:t>B + M</w:t>
            </w:r>
          </w:p>
          <w:p w14:paraId="22BEB5C0" w14:textId="77777777" w:rsidR="002150CF" w:rsidRPr="002150CF" w:rsidRDefault="002150CF" w:rsidP="002150CF">
            <w:pPr>
              <w:numPr>
                <w:ilvl w:val="0"/>
                <w:numId w:val="3"/>
              </w:numPr>
              <w:spacing w:before="120" w:after="0" w:line="240" w:lineRule="auto"/>
              <w:ind w:left="330" w:hanging="180"/>
              <w:rPr>
                <w:rFonts w:ascii="Times New Roman" w:hAnsi="Times New Roman" w:cs="Times New Roman"/>
                <w:sz w:val="20"/>
                <w:szCs w:val="20"/>
                <w:lang w:val="en-US"/>
              </w:rPr>
            </w:pPr>
            <w:r w:rsidRPr="002150CF">
              <w:rPr>
                <w:rFonts w:ascii="Times New Roman" w:hAnsi="Times New Roman" w:cs="Times New Roman"/>
                <w:sz w:val="20"/>
                <w:szCs w:val="20"/>
                <w:lang w:val="en-US"/>
              </w:rPr>
              <w:t>B + D</w:t>
            </w:r>
          </w:p>
          <w:p w14:paraId="094F5EA5" w14:textId="77777777" w:rsidR="002150CF" w:rsidRPr="002150CF" w:rsidRDefault="002150CF" w:rsidP="002150CF">
            <w:pPr>
              <w:numPr>
                <w:ilvl w:val="0"/>
                <w:numId w:val="3"/>
              </w:numPr>
              <w:spacing w:before="120" w:after="0" w:line="240" w:lineRule="auto"/>
              <w:ind w:left="330" w:hanging="180"/>
              <w:rPr>
                <w:rFonts w:ascii="Times New Roman" w:hAnsi="Times New Roman" w:cs="Times New Roman"/>
                <w:sz w:val="20"/>
                <w:szCs w:val="20"/>
                <w:lang w:val="en-US"/>
              </w:rPr>
            </w:pPr>
            <w:r w:rsidRPr="002150CF">
              <w:rPr>
                <w:rFonts w:ascii="Times New Roman" w:hAnsi="Times New Roman" w:cs="Times New Roman"/>
                <w:sz w:val="20"/>
                <w:szCs w:val="20"/>
                <w:lang w:val="en-US"/>
              </w:rPr>
              <w:t>B + C (Color Doppler)</w:t>
            </w:r>
          </w:p>
          <w:p w14:paraId="44EE95E4" w14:textId="77777777" w:rsidR="002150CF" w:rsidRPr="002150CF" w:rsidRDefault="002150CF" w:rsidP="002150CF">
            <w:pPr>
              <w:numPr>
                <w:ilvl w:val="0"/>
                <w:numId w:val="3"/>
              </w:numPr>
              <w:spacing w:before="120" w:after="0" w:line="240" w:lineRule="auto"/>
              <w:ind w:left="330" w:hanging="180"/>
              <w:rPr>
                <w:rFonts w:ascii="Times New Roman" w:hAnsi="Times New Roman" w:cs="Times New Roman"/>
                <w:sz w:val="20"/>
                <w:szCs w:val="20"/>
                <w:lang w:val="en-US"/>
              </w:rPr>
            </w:pPr>
            <w:r w:rsidRPr="002150CF">
              <w:rPr>
                <w:rFonts w:ascii="Times New Roman" w:hAnsi="Times New Roman" w:cs="Times New Roman"/>
                <w:sz w:val="20"/>
                <w:szCs w:val="20"/>
                <w:lang w:val="en-US"/>
              </w:rPr>
              <w:lastRenderedPageBreak/>
              <w:t>B + PD (Power Doppler)</w:t>
            </w:r>
          </w:p>
          <w:p w14:paraId="0FF91D47" w14:textId="77777777" w:rsidR="002150CF" w:rsidRPr="002150CF" w:rsidRDefault="002150CF" w:rsidP="002150CF">
            <w:pPr>
              <w:numPr>
                <w:ilvl w:val="0"/>
                <w:numId w:val="3"/>
              </w:numPr>
              <w:spacing w:before="120" w:after="0" w:line="240" w:lineRule="auto"/>
              <w:ind w:left="330" w:hanging="180"/>
              <w:rPr>
                <w:rFonts w:ascii="Times New Roman" w:hAnsi="Times New Roman" w:cs="Times New Roman"/>
                <w:sz w:val="20"/>
                <w:szCs w:val="20"/>
                <w:lang w:val="en-US"/>
              </w:rPr>
            </w:pPr>
            <w:r w:rsidRPr="002150CF">
              <w:rPr>
                <w:rFonts w:ascii="Times New Roman" w:hAnsi="Times New Roman" w:cs="Times New Roman"/>
                <w:sz w:val="20"/>
                <w:szCs w:val="20"/>
                <w:lang w:val="en-US"/>
              </w:rPr>
              <w:t>4 B (Color Doppler)</w:t>
            </w:r>
          </w:p>
          <w:p w14:paraId="62E4F147" w14:textId="77777777" w:rsidR="002150CF" w:rsidRPr="002150CF" w:rsidRDefault="002150CF" w:rsidP="002150CF">
            <w:pPr>
              <w:numPr>
                <w:ilvl w:val="0"/>
                <w:numId w:val="3"/>
              </w:numPr>
              <w:spacing w:before="120" w:after="0" w:line="240" w:lineRule="auto"/>
              <w:ind w:left="330" w:hanging="180"/>
              <w:rPr>
                <w:rFonts w:ascii="Times New Roman" w:hAnsi="Times New Roman" w:cs="Times New Roman"/>
                <w:sz w:val="20"/>
                <w:szCs w:val="20"/>
                <w:lang w:val="en-US"/>
              </w:rPr>
            </w:pPr>
            <w:r w:rsidRPr="002150CF">
              <w:rPr>
                <w:rFonts w:ascii="Times New Roman" w:hAnsi="Times New Roman" w:cs="Times New Roman"/>
                <w:sz w:val="20"/>
                <w:szCs w:val="20"/>
                <w:lang w:val="en-US"/>
              </w:rPr>
              <w:t>4 B (Power Doppler)</w:t>
            </w:r>
          </w:p>
          <w:p w14:paraId="04090B63" w14:textId="77777777" w:rsidR="002150CF" w:rsidRPr="002150CF" w:rsidRDefault="002150CF" w:rsidP="002150CF">
            <w:pPr>
              <w:numPr>
                <w:ilvl w:val="0"/>
                <w:numId w:val="3"/>
              </w:numPr>
              <w:spacing w:before="120" w:after="0" w:line="240" w:lineRule="auto"/>
              <w:ind w:left="330" w:hanging="180"/>
              <w:rPr>
                <w:rFonts w:ascii="Times New Roman" w:hAnsi="Times New Roman" w:cs="Times New Roman"/>
                <w:sz w:val="20"/>
                <w:szCs w:val="20"/>
                <w:lang w:val="en-US"/>
              </w:rPr>
            </w:pPr>
            <w:r w:rsidRPr="002150CF">
              <w:rPr>
                <w:rFonts w:ascii="Times New Roman" w:hAnsi="Times New Roman" w:cs="Times New Roman"/>
                <w:sz w:val="20"/>
                <w:szCs w:val="20"/>
              </w:rPr>
              <w:t>B + Color + M</w:t>
            </w:r>
          </w:p>
        </w:tc>
        <w:tc>
          <w:tcPr>
            <w:tcW w:w="1409" w:type="dxa"/>
            <w:vAlign w:val="center"/>
          </w:tcPr>
          <w:p w14:paraId="6A06793A" w14:textId="77777777" w:rsidR="002150CF" w:rsidRPr="002150CF" w:rsidRDefault="002150CF" w:rsidP="002150CF">
            <w:pPr>
              <w:pStyle w:val="NoSpacing0"/>
              <w:spacing w:before="120"/>
              <w:jc w:val="center"/>
              <w:rPr>
                <w:rFonts w:ascii="Times New Roman" w:hAnsi="Times New Roman"/>
                <w:sz w:val="20"/>
                <w:szCs w:val="20"/>
              </w:rPr>
            </w:pPr>
            <w:r w:rsidRPr="002150CF">
              <w:rPr>
                <w:rFonts w:ascii="Times New Roman" w:hAnsi="Times New Roman"/>
                <w:sz w:val="20"/>
                <w:szCs w:val="20"/>
              </w:rPr>
              <w:lastRenderedPageBreak/>
              <w:t>Tak</w:t>
            </w:r>
          </w:p>
        </w:tc>
        <w:tc>
          <w:tcPr>
            <w:tcW w:w="3124" w:type="dxa"/>
            <w:gridSpan w:val="2"/>
            <w:vAlign w:val="center"/>
          </w:tcPr>
          <w:p w14:paraId="4D5B048E" w14:textId="1B463AB0" w:rsidR="002150CF" w:rsidRPr="002150CF" w:rsidRDefault="002150CF" w:rsidP="002150CF">
            <w:pPr>
              <w:pStyle w:val="NoSpacing0"/>
              <w:spacing w:before="120"/>
              <w:jc w:val="center"/>
              <w:rPr>
                <w:rFonts w:ascii="Times New Roman" w:hAnsi="Times New Roman"/>
                <w:sz w:val="20"/>
                <w:szCs w:val="20"/>
              </w:rPr>
            </w:pPr>
          </w:p>
        </w:tc>
      </w:tr>
      <w:tr w:rsidR="002150CF" w:rsidRPr="001575FA" w14:paraId="08082A41" w14:textId="7A71F6A6" w:rsidTr="009159DE">
        <w:trPr>
          <w:gridAfter w:val="1"/>
          <w:wAfter w:w="8" w:type="dxa"/>
          <w:trHeight w:val="300"/>
        </w:trPr>
        <w:tc>
          <w:tcPr>
            <w:tcW w:w="562" w:type="dxa"/>
            <w:vAlign w:val="center"/>
          </w:tcPr>
          <w:p w14:paraId="18D935D2" w14:textId="77777777" w:rsidR="002150CF" w:rsidRPr="002150CF" w:rsidRDefault="002150CF" w:rsidP="002150CF">
            <w:pPr>
              <w:pStyle w:val="NoSpacing0"/>
              <w:numPr>
                <w:ilvl w:val="0"/>
                <w:numId w:val="4"/>
              </w:numPr>
              <w:spacing w:before="120"/>
              <w:ind w:left="0" w:firstLine="0"/>
              <w:jc w:val="center"/>
              <w:rPr>
                <w:rFonts w:ascii="Times New Roman" w:hAnsi="Times New Roman"/>
                <w:sz w:val="20"/>
                <w:szCs w:val="20"/>
              </w:rPr>
            </w:pPr>
          </w:p>
        </w:tc>
        <w:tc>
          <w:tcPr>
            <w:tcW w:w="4507" w:type="dxa"/>
            <w:vAlign w:val="center"/>
          </w:tcPr>
          <w:p w14:paraId="5FF26E7D" w14:textId="77777777" w:rsidR="002150CF" w:rsidRPr="002150CF" w:rsidRDefault="002150CF" w:rsidP="002150CF">
            <w:pPr>
              <w:pStyle w:val="NoSpacing0"/>
              <w:spacing w:before="120"/>
              <w:rPr>
                <w:rFonts w:ascii="Times New Roman" w:hAnsi="Times New Roman"/>
                <w:color w:val="000000" w:themeColor="text1"/>
                <w:sz w:val="20"/>
                <w:szCs w:val="20"/>
              </w:rPr>
            </w:pPr>
            <w:r w:rsidRPr="002150CF">
              <w:rPr>
                <w:rFonts w:ascii="Times New Roman" w:hAnsi="Times New Roman"/>
                <w:color w:val="000000" w:themeColor="text1"/>
                <w:sz w:val="20"/>
                <w:szCs w:val="20"/>
              </w:rPr>
              <w:t>Funkcja obrazowania wykorzystująca pełne spektrum częstotliwości pracy przetwornika ultradźwiękowego. Jednoczesna emisja i odbieranie sygnałów o niskiej, średniej i wysokiej częstotliwości poprawiająca wizualizację zacienionych struktur. Funkcja może być włączana i wyłączana za pomocą jednego przycisku. Rozwiązanie, podobne do technologii HDR w aparatach fotograficznych, pozwalające na lepsze zobrazowanie zacienionych obszarów, np. Mózgowia czy jamy brzusznej płodu w późnym okresie ciąży</w:t>
            </w:r>
          </w:p>
        </w:tc>
        <w:tc>
          <w:tcPr>
            <w:tcW w:w="1409" w:type="dxa"/>
            <w:vAlign w:val="center"/>
          </w:tcPr>
          <w:p w14:paraId="728589E6" w14:textId="77777777" w:rsidR="002150CF" w:rsidRPr="002150CF" w:rsidRDefault="002150CF" w:rsidP="002150CF">
            <w:pPr>
              <w:pStyle w:val="NoSpacing0"/>
              <w:spacing w:before="120"/>
              <w:jc w:val="center"/>
              <w:rPr>
                <w:rFonts w:ascii="Times New Roman" w:hAnsi="Times New Roman"/>
                <w:sz w:val="20"/>
                <w:szCs w:val="20"/>
              </w:rPr>
            </w:pPr>
            <w:r w:rsidRPr="002150CF">
              <w:rPr>
                <w:rFonts w:ascii="Times New Roman" w:hAnsi="Times New Roman"/>
                <w:sz w:val="20"/>
                <w:szCs w:val="20"/>
              </w:rPr>
              <w:t>Tak</w:t>
            </w:r>
          </w:p>
        </w:tc>
        <w:tc>
          <w:tcPr>
            <w:tcW w:w="3124" w:type="dxa"/>
            <w:gridSpan w:val="2"/>
            <w:vAlign w:val="center"/>
          </w:tcPr>
          <w:p w14:paraId="01103EA9" w14:textId="647E1E23" w:rsidR="002150CF" w:rsidRPr="00D52362" w:rsidRDefault="002150CF" w:rsidP="363B4CE8">
            <w:pPr>
              <w:pStyle w:val="NoSpacing0"/>
              <w:spacing w:before="120"/>
              <w:jc w:val="center"/>
              <w:rPr>
                <w:rFonts w:ascii="Times New Roman" w:hAnsi="Times New Roman"/>
                <w:color w:val="000000" w:themeColor="text1"/>
                <w:sz w:val="20"/>
                <w:szCs w:val="20"/>
              </w:rPr>
            </w:pPr>
          </w:p>
        </w:tc>
      </w:tr>
      <w:tr w:rsidR="002150CF" w:rsidRPr="001575FA" w14:paraId="2B0FBF94" w14:textId="78FA254B" w:rsidTr="009159DE">
        <w:trPr>
          <w:gridAfter w:val="1"/>
          <w:wAfter w:w="8" w:type="dxa"/>
          <w:trHeight w:val="300"/>
        </w:trPr>
        <w:tc>
          <w:tcPr>
            <w:tcW w:w="562" w:type="dxa"/>
            <w:vAlign w:val="center"/>
          </w:tcPr>
          <w:p w14:paraId="7C4D2B3D" w14:textId="77777777" w:rsidR="002150CF" w:rsidRPr="002150CF" w:rsidRDefault="002150CF" w:rsidP="002150CF">
            <w:pPr>
              <w:pStyle w:val="NoSpacing0"/>
              <w:numPr>
                <w:ilvl w:val="0"/>
                <w:numId w:val="4"/>
              </w:numPr>
              <w:spacing w:before="120"/>
              <w:ind w:left="0" w:firstLine="0"/>
              <w:jc w:val="center"/>
              <w:rPr>
                <w:rFonts w:ascii="Times New Roman" w:hAnsi="Times New Roman"/>
                <w:sz w:val="20"/>
                <w:szCs w:val="20"/>
              </w:rPr>
            </w:pPr>
          </w:p>
        </w:tc>
        <w:tc>
          <w:tcPr>
            <w:tcW w:w="4507" w:type="dxa"/>
            <w:vAlign w:val="center"/>
          </w:tcPr>
          <w:p w14:paraId="3780C4DD" w14:textId="77777777" w:rsidR="002150CF" w:rsidRPr="002150CF" w:rsidRDefault="62DEB83C" w:rsidP="002150CF">
            <w:pPr>
              <w:pStyle w:val="NoSpacing0"/>
              <w:spacing w:before="120"/>
              <w:rPr>
                <w:rFonts w:ascii="Times New Roman" w:hAnsi="Times New Roman"/>
                <w:color w:val="000000"/>
                <w:kern w:val="2"/>
                <w:sz w:val="20"/>
                <w:szCs w:val="20"/>
                <w:lang w:eastAsia="ar-SA"/>
              </w:rPr>
            </w:pPr>
            <w:r w:rsidRPr="002150CF">
              <w:rPr>
                <w:rFonts w:ascii="Times New Roman" w:hAnsi="Times New Roman"/>
                <w:color w:val="000000"/>
                <w:kern w:val="2"/>
                <w:sz w:val="20"/>
                <w:szCs w:val="20"/>
                <w:lang w:eastAsia="ar-SA"/>
              </w:rPr>
              <w:t>Jednoczesna prezentacja 2D i M-Mode w różnych proporcjach</w:t>
            </w:r>
          </w:p>
        </w:tc>
        <w:tc>
          <w:tcPr>
            <w:tcW w:w="1409" w:type="dxa"/>
            <w:vAlign w:val="center"/>
          </w:tcPr>
          <w:p w14:paraId="620D15F2" w14:textId="77777777" w:rsidR="002150CF" w:rsidRPr="002150CF" w:rsidRDefault="002150CF" w:rsidP="002150CF">
            <w:pPr>
              <w:pStyle w:val="NoSpacing0"/>
              <w:spacing w:before="120"/>
              <w:jc w:val="center"/>
              <w:rPr>
                <w:rFonts w:ascii="Times New Roman" w:hAnsi="Times New Roman"/>
                <w:sz w:val="20"/>
                <w:szCs w:val="20"/>
              </w:rPr>
            </w:pPr>
            <w:r w:rsidRPr="002150CF">
              <w:rPr>
                <w:rFonts w:ascii="Times New Roman" w:hAnsi="Times New Roman"/>
                <w:sz w:val="20"/>
                <w:szCs w:val="20"/>
              </w:rPr>
              <w:t>Tak</w:t>
            </w:r>
          </w:p>
        </w:tc>
        <w:tc>
          <w:tcPr>
            <w:tcW w:w="3124" w:type="dxa"/>
            <w:gridSpan w:val="2"/>
            <w:vAlign w:val="center"/>
          </w:tcPr>
          <w:p w14:paraId="2F759E91" w14:textId="5BACEE7D" w:rsidR="002150CF" w:rsidRPr="002150CF" w:rsidRDefault="002150CF" w:rsidP="002150CF">
            <w:pPr>
              <w:pStyle w:val="NoSpacing0"/>
              <w:spacing w:before="120"/>
              <w:jc w:val="center"/>
              <w:rPr>
                <w:rFonts w:ascii="Times New Roman" w:hAnsi="Times New Roman"/>
                <w:sz w:val="20"/>
                <w:szCs w:val="20"/>
              </w:rPr>
            </w:pPr>
          </w:p>
        </w:tc>
      </w:tr>
      <w:tr w:rsidR="002150CF" w:rsidRPr="001575FA" w14:paraId="3777F253" w14:textId="4E50DEF1" w:rsidTr="009159DE">
        <w:trPr>
          <w:gridAfter w:val="1"/>
          <w:wAfter w:w="8" w:type="dxa"/>
          <w:trHeight w:val="300"/>
        </w:trPr>
        <w:tc>
          <w:tcPr>
            <w:tcW w:w="562" w:type="dxa"/>
            <w:vAlign w:val="center"/>
          </w:tcPr>
          <w:p w14:paraId="1635625E" w14:textId="77777777" w:rsidR="002150CF" w:rsidRPr="002150CF" w:rsidRDefault="002150CF" w:rsidP="002150CF">
            <w:pPr>
              <w:pStyle w:val="NoSpacing0"/>
              <w:numPr>
                <w:ilvl w:val="0"/>
                <w:numId w:val="4"/>
              </w:numPr>
              <w:spacing w:before="120"/>
              <w:ind w:left="0" w:firstLine="0"/>
              <w:jc w:val="center"/>
              <w:rPr>
                <w:rFonts w:ascii="Times New Roman" w:hAnsi="Times New Roman"/>
                <w:sz w:val="20"/>
                <w:szCs w:val="20"/>
              </w:rPr>
            </w:pPr>
          </w:p>
        </w:tc>
        <w:tc>
          <w:tcPr>
            <w:tcW w:w="4507" w:type="dxa"/>
            <w:vAlign w:val="center"/>
          </w:tcPr>
          <w:p w14:paraId="190B5C35" w14:textId="2C1A4C05" w:rsidR="002150CF" w:rsidRPr="002150CF" w:rsidRDefault="62DEB83C" w:rsidP="002150CF">
            <w:pPr>
              <w:pStyle w:val="NoSpacing0"/>
              <w:spacing w:before="120"/>
              <w:rPr>
                <w:rFonts w:ascii="Times New Roman" w:hAnsi="Times New Roman"/>
                <w:sz w:val="20"/>
                <w:szCs w:val="20"/>
              </w:rPr>
            </w:pPr>
            <w:r w:rsidRPr="3B9CD2F6">
              <w:rPr>
                <w:rFonts w:ascii="Times New Roman" w:hAnsi="Times New Roman"/>
                <w:sz w:val="20"/>
                <w:szCs w:val="20"/>
              </w:rPr>
              <w:t>Głębokość obrazowania aparatu regulowana w zakresie min od 2 cm do 5</w:t>
            </w:r>
            <w:r w:rsidR="6C6AD766" w:rsidRPr="3B9CD2F6">
              <w:rPr>
                <w:rFonts w:ascii="Times New Roman" w:hAnsi="Times New Roman"/>
                <w:sz w:val="20"/>
                <w:szCs w:val="20"/>
              </w:rPr>
              <w:t>5</w:t>
            </w:r>
            <w:r w:rsidRPr="3B9CD2F6">
              <w:rPr>
                <w:rFonts w:ascii="Times New Roman" w:hAnsi="Times New Roman"/>
                <w:sz w:val="20"/>
                <w:szCs w:val="20"/>
              </w:rPr>
              <w:t xml:space="preserve"> cm</w:t>
            </w:r>
          </w:p>
        </w:tc>
        <w:tc>
          <w:tcPr>
            <w:tcW w:w="1409" w:type="dxa"/>
            <w:vAlign w:val="center"/>
          </w:tcPr>
          <w:p w14:paraId="63DD2F99" w14:textId="77777777" w:rsidR="002150CF" w:rsidRPr="002150CF" w:rsidRDefault="002150CF" w:rsidP="002150CF">
            <w:pPr>
              <w:pStyle w:val="NoSpacing0"/>
              <w:spacing w:before="120"/>
              <w:jc w:val="center"/>
              <w:rPr>
                <w:rFonts w:ascii="Times New Roman" w:hAnsi="Times New Roman"/>
                <w:sz w:val="20"/>
                <w:szCs w:val="20"/>
              </w:rPr>
            </w:pPr>
            <w:r w:rsidRPr="002150CF">
              <w:rPr>
                <w:rFonts w:ascii="Times New Roman" w:hAnsi="Times New Roman"/>
                <w:sz w:val="20"/>
                <w:szCs w:val="20"/>
              </w:rPr>
              <w:t>Tak</w:t>
            </w:r>
          </w:p>
        </w:tc>
        <w:tc>
          <w:tcPr>
            <w:tcW w:w="3124" w:type="dxa"/>
            <w:gridSpan w:val="2"/>
            <w:vAlign w:val="center"/>
          </w:tcPr>
          <w:p w14:paraId="0F859B38" w14:textId="3499BB84" w:rsidR="002150CF" w:rsidRPr="002150CF" w:rsidRDefault="002150CF" w:rsidP="002150CF">
            <w:pPr>
              <w:pStyle w:val="NoSpacing0"/>
              <w:spacing w:before="120"/>
              <w:jc w:val="center"/>
              <w:rPr>
                <w:rFonts w:ascii="Times New Roman" w:hAnsi="Times New Roman"/>
                <w:sz w:val="20"/>
                <w:szCs w:val="20"/>
              </w:rPr>
            </w:pPr>
          </w:p>
        </w:tc>
      </w:tr>
      <w:tr w:rsidR="002150CF" w:rsidRPr="001575FA" w14:paraId="07FB7395" w14:textId="13A07AC1" w:rsidTr="009159DE">
        <w:trPr>
          <w:gridAfter w:val="1"/>
          <w:wAfter w:w="8" w:type="dxa"/>
          <w:trHeight w:val="300"/>
        </w:trPr>
        <w:tc>
          <w:tcPr>
            <w:tcW w:w="562" w:type="dxa"/>
            <w:vAlign w:val="center"/>
          </w:tcPr>
          <w:p w14:paraId="0F9829A8" w14:textId="77777777" w:rsidR="002150CF" w:rsidRPr="002150CF" w:rsidRDefault="002150CF" w:rsidP="002150CF">
            <w:pPr>
              <w:pStyle w:val="NoSpacing0"/>
              <w:numPr>
                <w:ilvl w:val="0"/>
                <w:numId w:val="4"/>
              </w:numPr>
              <w:spacing w:before="120"/>
              <w:ind w:left="0" w:firstLine="0"/>
              <w:jc w:val="center"/>
              <w:rPr>
                <w:rFonts w:ascii="Times New Roman" w:hAnsi="Times New Roman"/>
                <w:sz w:val="20"/>
                <w:szCs w:val="20"/>
              </w:rPr>
            </w:pPr>
          </w:p>
        </w:tc>
        <w:tc>
          <w:tcPr>
            <w:tcW w:w="4507" w:type="dxa"/>
            <w:vAlign w:val="center"/>
          </w:tcPr>
          <w:p w14:paraId="5B82BACA" w14:textId="77777777" w:rsidR="002150CF" w:rsidRPr="002150CF" w:rsidRDefault="002150CF" w:rsidP="002150CF">
            <w:pPr>
              <w:pStyle w:val="NoSpacing0"/>
              <w:spacing w:before="120"/>
              <w:rPr>
                <w:rFonts w:ascii="Times New Roman" w:hAnsi="Times New Roman"/>
                <w:sz w:val="20"/>
                <w:szCs w:val="20"/>
              </w:rPr>
            </w:pPr>
            <w:r w:rsidRPr="002150CF">
              <w:rPr>
                <w:rFonts w:ascii="Times New Roman" w:hAnsi="Times New Roman"/>
                <w:sz w:val="20"/>
                <w:szCs w:val="20"/>
              </w:rPr>
              <w:t>Możliwość regulacji wielkości wyświetlanego obrazu diagnostycznego w czasie rzeczywistym bez użycia funkcji Zoom, możliwość regulacji wzmocnienia obrazu w czasie rzeczywistym i po zamrożeniu min 29x</w:t>
            </w:r>
          </w:p>
        </w:tc>
        <w:tc>
          <w:tcPr>
            <w:tcW w:w="1409" w:type="dxa"/>
            <w:vAlign w:val="center"/>
          </w:tcPr>
          <w:p w14:paraId="4144D064" w14:textId="77777777" w:rsidR="002150CF" w:rsidRPr="002150CF" w:rsidRDefault="002150CF" w:rsidP="002150CF">
            <w:pPr>
              <w:pStyle w:val="NoSpacing0"/>
              <w:spacing w:before="120"/>
              <w:jc w:val="center"/>
              <w:rPr>
                <w:rFonts w:ascii="Times New Roman" w:hAnsi="Times New Roman"/>
                <w:sz w:val="20"/>
                <w:szCs w:val="20"/>
              </w:rPr>
            </w:pPr>
            <w:r w:rsidRPr="002150CF">
              <w:rPr>
                <w:rFonts w:ascii="Times New Roman" w:hAnsi="Times New Roman"/>
                <w:sz w:val="20"/>
                <w:szCs w:val="20"/>
              </w:rPr>
              <w:t>Tak</w:t>
            </w:r>
          </w:p>
        </w:tc>
        <w:tc>
          <w:tcPr>
            <w:tcW w:w="3124" w:type="dxa"/>
            <w:gridSpan w:val="2"/>
            <w:vAlign w:val="center"/>
          </w:tcPr>
          <w:p w14:paraId="0E91F590" w14:textId="4B50DE88" w:rsidR="002150CF" w:rsidRPr="002150CF" w:rsidRDefault="002150CF" w:rsidP="002150CF">
            <w:pPr>
              <w:pStyle w:val="NoSpacing0"/>
              <w:spacing w:before="120"/>
              <w:jc w:val="center"/>
              <w:rPr>
                <w:rFonts w:ascii="Times New Roman" w:hAnsi="Times New Roman"/>
                <w:sz w:val="20"/>
                <w:szCs w:val="20"/>
              </w:rPr>
            </w:pPr>
          </w:p>
        </w:tc>
      </w:tr>
      <w:tr w:rsidR="002150CF" w:rsidRPr="001575FA" w14:paraId="50049BDA" w14:textId="108658AD" w:rsidTr="009159DE">
        <w:trPr>
          <w:gridAfter w:val="1"/>
          <w:wAfter w:w="8" w:type="dxa"/>
          <w:trHeight w:val="300"/>
        </w:trPr>
        <w:tc>
          <w:tcPr>
            <w:tcW w:w="562" w:type="dxa"/>
            <w:vAlign w:val="center"/>
          </w:tcPr>
          <w:p w14:paraId="548DDA25" w14:textId="77777777" w:rsidR="002150CF" w:rsidRPr="002150CF" w:rsidRDefault="002150CF" w:rsidP="002150CF">
            <w:pPr>
              <w:pStyle w:val="NoSpacing0"/>
              <w:numPr>
                <w:ilvl w:val="0"/>
                <w:numId w:val="4"/>
              </w:numPr>
              <w:spacing w:before="120"/>
              <w:ind w:left="0" w:firstLine="0"/>
              <w:jc w:val="center"/>
              <w:rPr>
                <w:rFonts w:ascii="Times New Roman" w:hAnsi="Times New Roman"/>
                <w:sz w:val="20"/>
                <w:szCs w:val="20"/>
              </w:rPr>
            </w:pPr>
          </w:p>
        </w:tc>
        <w:tc>
          <w:tcPr>
            <w:tcW w:w="4507" w:type="dxa"/>
            <w:vAlign w:val="center"/>
          </w:tcPr>
          <w:p w14:paraId="60F68E10" w14:textId="77777777" w:rsidR="002150CF" w:rsidRPr="002150CF" w:rsidRDefault="002150CF" w:rsidP="002150CF">
            <w:pPr>
              <w:pStyle w:val="NoSpacing0"/>
              <w:spacing w:before="120"/>
              <w:rPr>
                <w:rFonts w:ascii="Times New Roman" w:hAnsi="Times New Roman"/>
                <w:sz w:val="20"/>
                <w:szCs w:val="20"/>
              </w:rPr>
            </w:pPr>
            <w:r w:rsidRPr="002150CF">
              <w:rPr>
                <w:rFonts w:ascii="Times New Roman" w:hAnsi="Times New Roman"/>
                <w:sz w:val="20"/>
                <w:szCs w:val="20"/>
              </w:rPr>
              <w:t>System ultrasonograficzny wykorzystujący sztuczną inteligencję do ciągłego doskonalenia algorytmów automatycznego obrysowywania struktur anatomicznych, uwzględniając indywidualne wzorce pracy użytkownika.</w:t>
            </w:r>
          </w:p>
        </w:tc>
        <w:tc>
          <w:tcPr>
            <w:tcW w:w="1409" w:type="dxa"/>
            <w:vAlign w:val="center"/>
          </w:tcPr>
          <w:p w14:paraId="6DB4E6BC" w14:textId="77777777" w:rsidR="002150CF" w:rsidRPr="002150CF" w:rsidRDefault="002150CF" w:rsidP="002150CF">
            <w:pPr>
              <w:pStyle w:val="NoSpacing0"/>
              <w:spacing w:before="120"/>
              <w:jc w:val="center"/>
              <w:rPr>
                <w:rFonts w:ascii="Times New Roman" w:hAnsi="Times New Roman"/>
                <w:sz w:val="20"/>
                <w:szCs w:val="20"/>
              </w:rPr>
            </w:pPr>
            <w:r w:rsidRPr="002150CF">
              <w:rPr>
                <w:rFonts w:ascii="Times New Roman" w:hAnsi="Times New Roman"/>
                <w:sz w:val="20"/>
                <w:szCs w:val="20"/>
              </w:rPr>
              <w:t>Tak</w:t>
            </w:r>
          </w:p>
        </w:tc>
        <w:tc>
          <w:tcPr>
            <w:tcW w:w="3124" w:type="dxa"/>
            <w:gridSpan w:val="2"/>
            <w:vAlign w:val="center"/>
          </w:tcPr>
          <w:p w14:paraId="0D04A3A4" w14:textId="4BE24617" w:rsidR="002150CF" w:rsidRPr="002150CF" w:rsidRDefault="002150CF" w:rsidP="002150CF">
            <w:pPr>
              <w:pStyle w:val="NoSpacing0"/>
              <w:spacing w:before="120"/>
              <w:jc w:val="center"/>
              <w:rPr>
                <w:rFonts w:ascii="Times New Roman" w:hAnsi="Times New Roman"/>
                <w:sz w:val="20"/>
                <w:szCs w:val="20"/>
              </w:rPr>
            </w:pPr>
          </w:p>
        </w:tc>
      </w:tr>
      <w:tr w:rsidR="002150CF" w:rsidRPr="001575FA" w14:paraId="5ADA9BAF" w14:textId="0606864D" w:rsidTr="009159DE">
        <w:trPr>
          <w:gridAfter w:val="1"/>
          <w:wAfter w:w="8" w:type="dxa"/>
          <w:trHeight w:val="300"/>
        </w:trPr>
        <w:tc>
          <w:tcPr>
            <w:tcW w:w="562" w:type="dxa"/>
            <w:vAlign w:val="center"/>
          </w:tcPr>
          <w:p w14:paraId="5BDBE737" w14:textId="77777777" w:rsidR="002150CF" w:rsidRPr="002150CF" w:rsidRDefault="002150CF" w:rsidP="002150CF">
            <w:pPr>
              <w:pStyle w:val="NoSpacing0"/>
              <w:numPr>
                <w:ilvl w:val="0"/>
                <w:numId w:val="4"/>
              </w:numPr>
              <w:spacing w:before="120"/>
              <w:ind w:left="0" w:firstLine="0"/>
              <w:jc w:val="center"/>
              <w:rPr>
                <w:rFonts w:ascii="Times New Roman" w:hAnsi="Times New Roman"/>
                <w:color w:val="000000" w:themeColor="text1"/>
                <w:sz w:val="20"/>
                <w:szCs w:val="20"/>
              </w:rPr>
            </w:pPr>
          </w:p>
        </w:tc>
        <w:tc>
          <w:tcPr>
            <w:tcW w:w="4507" w:type="dxa"/>
            <w:vAlign w:val="center"/>
          </w:tcPr>
          <w:p w14:paraId="1E420DD6" w14:textId="77777777" w:rsidR="002150CF" w:rsidRPr="002150CF" w:rsidRDefault="002150CF" w:rsidP="002150CF">
            <w:pPr>
              <w:pStyle w:val="NoSpacing0"/>
              <w:spacing w:before="120"/>
              <w:rPr>
                <w:rFonts w:ascii="Times New Roman" w:hAnsi="Times New Roman"/>
                <w:color w:val="000000" w:themeColor="text1"/>
                <w:sz w:val="20"/>
                <w:szCs w:val="20"/>
              </w:rPr>
            </w:pPr>
            <w:r w:rsidRPr="002150CF">
              <w:rPr>
                <w:rFonts w:ascii="Times New Roman" w:hAnsi="Times New Roman"/>
                <w:color w:val="000000" w:themeColor="text1"/>
                <w:sz w:val="20"/>
                <w:szCs w:val="20"/>
              </w:rPr>
              <w:t>Automatyczne dopasowanie obrazu dla trybu 2D, Color Doppler, Pulse Wave Doppler (m.in. optymalizacja wzmocnienia na poszczególnych głębokościach, automatyczne ustawienie bramki Dopplera Kolorowego, Automatycznego pochylenia bramki Dopplera Kolorowego, Automatyczne ustawienie położenia Dopplera Pulsacyjnego – SV, automatyczne dopasowanie spektrum, korekcja kąta w Kolorowym Dopplerze) uruchamiana za pomocą jednego przycisku.</w:t>
            </w:r>
          </w:p>
        </w:tc>
        <w:tc>
          <w:tcPr>
            <w:tcW w:w="1409" w:type="dxa"/>
            <w:vAlign w:val="center"/>
          </w:tcPr>
          <w:p w14:paraId="671990F3" w14:textId="77777777" w:rsidR="002150CF" w:rsidRPr="002150CF" w:rsidRDefault="002150CF" w:rsidP="002150CF">
            <w:pPr>
              <w:pStyle w:val="NoSpacing0"/>
              <w:spacing w:before="120"/>
              <w:jc w:val="center"/>
              <w:rPr>
                <w:rFonts w:ascii="Times New Roman" w:hAnsi="Times New Roman"/>
                <w:color w:val="000000" w:themeColor="text1"/>
                <w:sz w:val="20"/>
                <w:szCs w:val="20"/>
              </w:rPr>
            </w:pPr>
            <w:r w:rsidRPr="002150CF">
              <w:rPr>
                <w:rFonts w:ascii="Times New Roman" w:hAnsi="Times New Roman"/>
                <w:color w:val="000000" w:themeColor="text1"/>
                <w:sz w:val="20"/>
                <w:szCs w:val="20"/>
              </w:rPr>
              <w:t>Tak</w:t>
            </w:r>
          </w:p>
        </w:tc>
        <w:tc>
          <w:tcPr>
            <w:tcW w:w="3124" w:type="dxa"/>
            <w:gridSpan w:val="2"/>
            <w:vAlign w:val="center"/>
          </w:tcPr>
          <w:p w14:paraId="435AE288" w14:textId="4FA5AB7F" w:rsidR="002150CF" w:rsidRPr="002150CF" w:rsidRDefault="002150CF" w:rsidP="363B4CE8">
            <w:pPr>
              <w:pStyle w:val="NoSpacing0"/>
              <w:spacing w:before="120"/>
              <w:jc w:val="center"/>
              <w:rPr>
                <w:rFonts w:ascii="Times New Roman" w:hAnsi="Times New Roman"/>
                <w:color w:val="000000" w:themeColor="text1"/>
                <w:sz w:val="20"/>
                <w:szCs w:val="20"/>
              </w:rPr>
            </w:pPr>
          </w:p>
        </w:tc>
      </w:tr>
      <w:tr w:rsidR="002150CF" w:rsidRPr="001575FA" w14:paraId="680CE5E4" w14:textId="3290E932" w:rsidTr="009159DE">
        <w:trPr>
          <w:gridAfter w:val="1"/>
          <w:wAfter w:w="8" w:type="dxa"/>
          <w:trHeight w:val="300"/>
        </w:trPr>
        <w:tc>
          <w:tcPr>
            <w:tcW w:w="562" w:type="dxa"/>
            <w:vAlign w:val="center"/>
          </w:tcPr>
          <w:p w14:paraId="4EACF634" w14:textId="77777777" w:rsidR="002150CF" w:rsidRPr="002150CF" w:rsidRDefault="002150CF" w:rsidP="002150CF">
            <w:pPr>
              <w:pStyle w:val="NoSpacing0"/>
              <w:numPr>
                <w:ilvl w:val="0"/>
                <w:numId w:val="4"/>
              </w:numPr>
              <w:spacing w:before="120"/>
              <w:ind w:left="0" w:firstLine="0"/>
              <w:jc w:val="center"/>
              <w:rPr>
                <w:rFonts w:ascii="Times New Roman" w:hAnsi="Times New Roman"/>
                <w:sz w:val="20"/>
                <w:szCs w:val="20"/>
              </w:rPr>
            </w:pPr>
          </w:p>
        </w:tc>
        <w:tc>
          <w:tcPr>
            <w:tcW w:w="4507" w:type="dxa"/>
            <w:vAlign w:val="center"/>
          </w:tcPr>
          <w:p w14:paraId="5C6E0F9E" w14:textId="77777777" w:rsidR="002150CF" w:rsidRPr="002150CF" w:rsidRDefault="002150CF" w:rsidP="002150CF">
            <w:pPr>
              <w:pStyle w:val="NoSpacing0"/>
              <w:spacing w:before="120"/>
              <w:rPr>
                <w:rFonts w:ascii="Times New Roman" w:hAnsi="Times New Roman"/>
                <w:sz w:val="20"/>
                <w:szCs w:val="20"/>
              </w:rPr>
            </w:pPr>
            <w:r w:rsidRPr="002150CF">
              <w:rPr>
                <w:rFonts w:ascii="Times New Roman" w:hAnsi="Times New Roman"/>
                <w:sz w:val="20"/>
                <w:szCs w:val="20"/>
              </w:rPr>
              <w:t>Automatyczne pomiary płodu min BPD, HC, AC, FL, NT, AFI, HUM, CRL, VP</w:t>
            </w:r>
          </w:p>
        </w:tc>
        <w:tc>
          <w:tcPr>
            <w:tcW w:w="1409" w:type="dxa"/>
            <w:vAlign w:val="center"/>
          </w:tcPr>
          <w:p w14:paraId="0559FB5E" w14:textId="77777777" w:rsidR="002150CF" w:rsidRPr="002150CF" w:rsidRDefault="002150CF" w:rsidP="002150CF">
            <w:pPr>
              <w:pStyle w:val="NoSpacing0"/>
              <w:spacing w:before="120"/>
              <w:jc w:val="center"/>
              <w:rPr>
                <w:rFonts w:ascii="Times New Roman" w:hAnsi="Times New Roman"/>
                <w:sz w:val="20"/>
                <w:szCs w:val="20"/>
              </w:rPr>
            </w:pPr>
            <w:r w:rsidRPr="002150CF">
              <w:rPr>
                <w:rFonts w:ascii="Times New Roman" w:hAnsi="Times New Roman"/>
                <w:sz w:val="20"/>
                <w:szCs w:val="20"/>
              </w:rPr>
              <w:t>Tak</w:t>
            </w:r>
          </w:p>
        </w:tc>
        <w:tc>
          <w:tcPr>
            <w:tcW w:w="3124" w:type="dxa"/>
            <w:gridSpan w:val="2"/>
            <w:vAlign w:val="center"/>
          </w:tcPr>
          <w:p w14:paraId="7C4EE52C" w14:textId="6F8805D6" w:rsidR="002150CF" w:rsidRPr="002150CF" w:rsidRDefault="002150CF" w:rsidP="002150CF">
            <w:pPr>
              <w:pStyle w:val="NoSpacing0"/>
              <w:spacing w:before="120"/>
              <w:jc w:val="center"/>
              <w:rPr>
                <w:rFonts w:ascii="Times New Roman" w:hAnsi="Times New Roman"/>
                <w:sz w:val="20"/>
                <w:szCs w:val="20"/>
              </w:rPr>
            </w:pPr>
          </w:p>
        </w:tc>
      </w:tr>
      <w:tr w:rsidR="002150CF" w:rsidRPr="001575FA" w14:paraId="54E1B797" w14:textId="74685436" w:rsidTr="009159DE">
        <w:trPr>
          <w:gridAfter w:val="1"/>
          <w:wAfter w:w="8" w:type="dxa"/>
          <w:trHeight w:val="300"/>
        </w:trPr>
        <w:tc>
          <w:tcPr>
            <w:tcW w:w="562" w:type="dxa"/>
            <w:vAlign w:val="center"/>
          </w:tcPr>
          <w:p w14:paraId="20D64A86" w14:textId="77777777" w:rsidR="002150CF" w:rsidRPr="002150CF" w:rsidRDefault="002150CF" w:rsidP="002150CF">
            <w:pPr>
              <w:pStyle w:val="ListParagraph0"/>
              <w:numPr>
                <w:ilvl w:val="0"/>
                <w:numId w:val="4"/>
              </w:numPr>
              <w:spacing w:before="120" w:after="0" w:line="240" w:lineRule="auto"/>
              <w:ind w:left="0" w:firstLine="0"/>
              <w:contextualSpacing w:val="0"/>
              <w:jc w:val="center"/>
              <w:rPr>
                <w:rFonts w:ascii="Times New Roman" w:hAnsi="Times New Roman"/>
                <w:sz w:val="20"/>
                <w:szCs w:val="20"/>
              </w:rPr>
            </w:pPr>
          </w:p>
        </w:tc>
        <w:tc>
          <w:tcPr>
            <w:tcW w:w="4507" w:type="dxa"/>
            <w:vAlign w:val="center"/>
          </w:tcPr>
          <w:p w14:paraId="57F5A941" w14:textId="77777777" w:rsidR="002150CF" w:rsidRPr="002150CF" w:rsidRDefault="002150CF" w:rsidP="002150CF">
            <w:pPr>
              <w:spacing w:before="120" w:after="0" w:line="240" w:lineRule="auto"/>
              <w:rPr>
                <w:rFonts w:ascii="Times New Roman" w:hAnsi="Times New Roman" w:cs="Times New Roman"/>
                <w:sz w:val="20"/>
                <w:szCs w:val="20"/>
              </w:rPr>
            </w:pPr>
            <w:r w:rsidRPr="002150CF">
              <w:rPr>
                <w:rFonts w:ascii="Times New Roman" w:hAnsi="Times New Roman" w:cs="Times New Roman"/>
                <w:sz w:val="20"/>
                <w:szCs w:val="20"/>
              </w:rPr>
              <w:t>Lupa pomiarowa powiększająca kursor pomiarowy na osobnym obrazie (wyświetlanym jednocześnie z obrazem emitowanym przez głowicę)</w:t>
            </w:r>
          </w:p>
        </w:tc>
        <w:tc>
          <w:tcPr>
            <w:tcW w:w="1409" w:type="dxa"/>
            <w:vAlign w:val="center"/>
          </w:tcPr>
          <w:p w14:paraId="066B13C2" w14:textId="77777777" w:rsidR="002150CF" w:rsidRPr="002150CF" w:rsidRDefault="002150CF" w:rsidP="002150CF">
            <w:pPr>
              <w:spacing w:before="120" w:after="0" w:line="240" w:lineRule="auto"/>
              <w:jc w:val="center"/>
              <w:rPr>
                <w:rFonts w:ascii="Times New Roman" w:hAnsi="Times New Roman" w:cs="Times New Roman"/>
                <w:sz w:val="20"/>
                <w:szCs w:val="20"/>
              </w:rPr>
            </w:pPr>
            <w:r w:rsidRPr="002150CF">
              <w:rPr>
                <w:rFonts w:ascii="Times New Roman" w:hAnsi="Times New Roman" w:cs="Times New Roman"/>
                <w:sz w:val="20"/>
                <w:szCs w:val="20"/>
              </w:rPr>
              <w:t>Tak</w:t>
            </w:r>
          </w:p>
        </w:tc>
        <w:tc>
          <w:tcPr>
            <w:tcW w:w="3124" w:type="dxa"/>
            <w:gridSpan w:val="2"/>
            <w:vAlign w:val="center"/>
          </w:tcPr>
          <w:p w14:paraId="0FD81F44" w14:textId="73017619" w:rsidR="090A09DF" w:rsidRDefault="090A09DF" w:rsidP="090A09DF">
            <w:pPr>
              <w:pStyle w:val="ListParagraph0"/>
              <w:spacing w:before="120" w:after="0" w:line="240" w:lineRule="auto"/>
              <w:ind w:left="0"/>
              <w:jc w:val="center"/>
              <w:rPr>
                <w:rFonts w:ascii="Times New Roman" w:hAnsi="Times New Roman"/>
                <w:sz w:val="20"/>
                <w:szCs w:val="20"/>
              </w:rPr>
            </w:pPr>
          </w:p>
        </w:tc>
      </w:tr>
      <w:tr w:rsidR="002150CF" w14:paraId="32A82414" w14:textId="3BB31B18" w:rsidTr="009159DE">
        <w:trPr>
          <w:gridAfter w:val="1"/>
          <w:wAfter w:w="8" w:type="dxa"/>
          <w:trHeight w:val="300"/>
        </w:trPr>
        <w:tc>
          <w:tcPr>
            <w:tcW w:w="562" w:type="dxa"/>
            <w:vAlign w:val="center"/>
          </w:tcPr>
          <w:p w14:paraId="4623C980" w14:textId="77777777" w:rsidR="002150CF" w:rsidRPr="002150CF" w:rsidRDefault="002150CF" w:rsidP="002150CF">
            <w:pPr>
              <w:pStyle w:val="Akapitzlist"/>
              <w:numPr>
                <w:ilvl w:val="0"/>
                <w:numId w:val="4"/>
              </w:numPr>
              <w:spacing w:before="120" w:after="0" w:line="240" w:lineRule="auto"/>
              <w:ind w:left="0" w:firstLine="0"/>
              <w:contextualSpacing w:val="0"/>
              <w:jc w:val="center"/>
              <w:rPr>
                <w:rFonts w:ascii="Times New Roman" w:eastAsia="Times New Roman" w:hAnsi="Times New Roman" w:cs="Times New Roman"/>
                <w:color w:val="000000" w:themeColor="text1"/>
                <w:sz w:val="20"/>
                <w:szCs w:val="20"/>
              </w:rPr>
            </w:pPr>
          </w:p>
        </w:tc>
        <w:tc>
          <w:tcPr>
            <w:tcW w:w="4507" w:type="dxa"/>
            <w:vAlign w:val="center"/>
          </w:tcPr>
          <w:p w14:paraId="65F61235" w14:textId="77777777" w:rsidR="002150CF" w:rsidRPr="002150CF" w:rsidRDefault="002150CF" w:rsidP="002150CF">
            <w:pPr>
              <w:spacing w:before="120" w:after="0" w:line="240" w:lineRule="auto"/>
              <w:rPr>
                <w:rFonts w:ascii="Times New Roman" w:eastAsia="Times New Roman" w:hAnsi="Times New Roman" w:cs="Times New Roman"/>
                <w:color w:val="000000" w:themeColor="text1"/>
                <w:sz w:val="20"/>
                <w:szCs w:val="20"/>
              </w:rPr>
            </w:pPr>
            <w:r w:rsidRPr="002150CF">
              <w:rPr>
                <w:rFonts w:ascii="Times New Roman" w:eastAsia="Times New Roman" w:hAnsi="Times New Roman" w:cs="Times New Roman"/>
                <w:color w:val="000000" w:themeColor="text1"/>
                <w:sz w:val="20"/>
                <w:szCs w:val="20"/>
              </w:rPr>
              <w:t>Menu systemu dostępne minimum w języku polskim, angielskim, hiszpańskim, niemieckim, włoskim, francuskim, duńskim oraz ukraińskim</w:t>
            </w:r>
          </w:p>
        </w:tc>
        <w:tc>
          <w:tcPr>
            <w:tcW w:w="1409" w:type="dxa"/>
            <w:vAlign w:val="center"/>
          </w:tcPr>
          <w:p w14:paraId="2C256BDF" w14:textId="77777777" w:rsidR="002150CF" w:rsidRPr="002150CF" w:rsidRDefault="002150CF" w:rsidP="002150CF">
            <w:pPr>
              <w:spacing w:before="120" w:after="0" w:line="240" w:lineRule="auto"/>
              <w:jc w:val="center"/>
              <w:rPr>
                <w:rFonts w:ascii="Times New Roman" w:hAnsi="Times New Roman" w:cs="Times New Roman"/>
                <w:sz w:val="20"/>
                <w:szCs w:val="20"/>
              </w:rPr>
            </w:pPr>
            <w:r w:rsidRPr="002150CF">
              <w:rPr>
                <w:rFonts w:ascii="Times New Roman" w:hAnsi="Times New Roman" w:cs="Times New Roman"/>
                <w:sz w:val="20"/>
                <w:szCs w:val="20"/>
              </w:rPr>
              <w:t>Tak</w:t>
            </w:r>
          </w:p>
        </w:tc>
        <w:tc>
          <w:tcPr>
            <w:tcW w:w="3124" w:type="dxa"/>
            <w:gridSpan w:val="2"/>
            <w:vAlign w:val="center"/>
          </w:tcPr>
          <w:p w14:paraId="612329A7" w14:textId="4D02B137" w:rsidR="002150CF" w:rsidRPr="002150CF" w:rsidRDefault="002150CF" w:rsidP="002150CF">
            <w:pPr>
              <w:spacing w:before="120" w:after="0" w:line="240" w:lineRule="auto"/>
              <w:jc w:val="center"/>
              <w:rPr>
                <w:rFonts w:ascii="Times New Roman" w:hAnsi="Times New Roman" w:cs="Times New Roman"/>
                <w:sz w:val="20"/>
                <w:szCs w:val="20"/>
              </w:rPr>
            </w:pPr>
          </w:p>
        </w:tc>
      </w:tr>
      <w:tr w:rsidR="002150CF" w14:paraId="0E28CFC9" w14:textId="1D01E5E1" w:rsidTr="009159DE">
        <w:trPr>
          <w:gridAfter w:val="1"/>
          <w:wAfter w:w="8" w:type="dxa"/>
          <w:trHeight w:val="1685"/>
        </w:trPr>
        <w:tc>
          <w:tcPr>
            <w:tcW w:w="562" w:type="dxa"/>
            <w:vAlign w:val="center"/>
          </w:tcPr>
          <w:p w14:paraId="777CD37A" w14:textId="77777777" w:rsidR="002150CF" w:rsidRPr="002150CF" w:rsidRDefault="002150CF" w:rsidP="002150CF">
            <w:pPr>
              <w:pStyle w:val="Akapitzlist"/>
              <w:numPr>
                <w:ilvl w:val="0"/>
                <w:numId w:val="4"/>
              </w:numPr>
              <w:spacing w:before="120" w:after="0" w:line="240" w:lineRule="auto"/>
              <w:ind w:left="0" w:firstLine="0"/>
              <w:contextualSpacing w:val="0"/>
              <w:jc w:val="center"/>
              <w:rPr>
                <w:rFonts w:ascii="Times New Roman" w:eastAsia="Times New Roman" w:hAnsi="Times New Roman" w:cs="Times New Roman"/>
                <w:color w:val="000000" w:themeColor="text1"/>
                <w:sz w:val="20"/>
                <w:szCs w:val="20"/>
              </w:rPr>
            </w:pPr>
          </w:p>
        </w:tc>
        <w:tc>
          <w:tcPr>
            <w:tcW w:w="4507" w:type="dxa"/>
            <w:vAlign w:val="center"/>
          </w:tcPr>
          <w:p w14:paraId="0AC9E2B7" w14:textId="77777777" w:rsidR="002150CF" w:rsidRPr="002150CF" w:rsidRDefault="002150CF" w:rsidP="002150CF">
            <w:pPr>
              <w:spacing w:before="120" w:after="0" w:line="240" w:lineRule="auto"/>
              <w:rPr>
                <w:rFonts w:ascii="Times New Roman" w:eastAsia="Times New Roman" w:hAnsi="Times New Roman" w:cs="Times New Roman"/>
                <w:color w:val="000000" w:themeColor="text1"/>
                <w:sz w:val="20"/>
                <w:szCs w:val="20"/>
              </w:rPr>
            </w:pPr>
            <w:r w:rsidRPr="002150CF">
              <w:rPr>
                <w:rFonts w:ascii="Times New Roman" w:eastAsia="Times New Roman" w:hAnsi="Times New Roman" w:cs="Times New Roman"/>
                <w:color w:val="000000" w:themeColor="text1"/>
                <w:sz w:val="20"/>
                <w:szCs w:val="20"/>
              </w:rPr>
              <w:t xml:space="preserve">Instrukcja obsługi z wyszukiwarką fraz dostępna po wciśnięciu przycisku na klawiaturze. Instrukcja w językach minimum:  polskim, angielskim, hiszpańskim, niemieckim, włoskim, francuskim, duńskim, rosyjskim oraz ukraińskim. </w:t>
            </w:r>
          </w:p>
        </w:tc>
        <w:tc>
          <w:tcPr>
            <w:tcW w:w="1409" w:type="dxa"/>
            <w:vAlign w:val="center"/>
          </w:tcPr>
          <w:p w14:paraId="7E0B2F76" w14:textId="77777777" w:rsidR="002150CF" w:rsidRPr="002150CF" w:rsidRDefault="002150CF" w:rsidP="002150CF">
            <w:pPr>
              <w:spacing w:before="120" w:after="0" w:line="240" w:lineRule="auto"/>
              <w:jc w:val="center"/>
              <w:rPr>
                <w:rFonts w:ascii="Times New Roman" w:hAnsi="Times New Roman" w:cs="Times New Roman"/>
                <w:sz w:val="20"/>
                <w:szCs w:val="20"/>
              </w:rPr>
            </w:pPr>
            <w:r w:rsidRPr="002150CF">
              <w:rPr>
                <w:rFonts w:ascii="Times New Roman" w:hAnsi="Times New Roman" w:cs="Times New Roman"/>
                <w:sz w:val="20"/>
                <w:szCs w:val="20"/>
              </w:rPr>
              <w:t>Tak</w:t>
            </w:r>
          </w:p>
        </w:tc>
        <w:tc>
          <w:tcPr>
            <w:tcW w:w="3124" w:type="dxa"/>
            <w:gridSpan w:val="2"/>
            <w:vAlign w:val="center"/>
          </w:tcPr>
          <w:p w14:paraId="6CDCA607" w14:textId="52F211BF" w:rsidR="002150CF" w:rsidRPr="002150CF" w:rsidRDefault="002150CF" w:rsidP="090A09DF">
            <w:pPr>
              <w:spacing w:before="120" w:after="0" w:line="240" w:lineRule="auto"/>
              <w:jc w:val="center"/>
              <w:rPr>
                <w:rFonts w:ascii="Times New Roman" w:eastAsia="Times New Roman" w:hAnsi="Times New Roman" w:cs="Times New Roman"/>
                <w:color w:val="000000" w:themeColor="text1"/>
                <w:sz w:val="20"/>
                <w:szCs w:val="20"/>
              </w:rPr>
            </w:pPr>
          </w:p>
        </w:tc>
      </w:tr>
      <w:tr w:rsidR="002150CF" w:rsidRPr="001575FA" w14:paraId="28E42231" w14:textId="54D01B36" w:rsidTr="009159DE">
        <w:trPr>
          <w:trHeight w:val="841"/>
        </w:trPr>
        <w:tc>
          <w:tcPr>
            <w:tcW w:w="7183" w:type="dxa"/>
            <w:gridSpan w:val="4"/>
            <w:shd w:val="clear" w:color="auto" w:fill="A5A5A5"/>
            <w:vAlign w:val="center"/>
          </w:tcPr>
          <w:p w14:paraId="3360F001" w14:textId="77777777" w:rsidR="002150CF" w:rsidRPr="002150CF" w:rsidRDefault="002150CF" w:rsidP="002150CF">
            <w:pPr>
              <w:spacing w:before="120" w:after="0" w:line="240" w:lineRule="auto"/>
              <w:rPr>
                <w:rFonts w:ascii="Times New Roman" w:hAnsi="Times New Roman" w:cs="Times New Roman"/>
                <w:b/>
                <w:bCs/>
                <w:sz w:val="20"/>
                <w:szCs w:val="20"/>
              </w:rPr>
            </w:pPr>
            <w:r w:rsidRPr="002150CF">
              <w:rPr>
                <w:rFonts w:ascii="Times New Roman" w:hAnsi="Times New Roman" w:cs="Times New Roman"/>
                <w:b/>
                <w:bCs/>
                <w:sz w:val="20"/>
                <w:szCs w:val="20"/>
              </w:rPr>
              <w:lastRenderedPageBreak/>
              <w:t>Głowice:</w:t>
            </w:r>
          </w:p>
        </w:tc>
        <w:tc>
          <w:tcPr>
            <w:tcW w:w="2427" w:type="dxa"/>
            <w:gridSpan w:val="2"/>
            <w:shd w:val="clear" w:color="auto" w:fill="A5A5A5"/>
            <w:vAlign w:val="center"/>
          </w:tcPr>
          <w:p w14:paraId="4EB0D25D" w14:textId="77777777" w:rsidR="002150CF" w:rsidRPr="002150CF" w:rsidRDefault="002150CF" w:rsidP="363B4CE8">
            <w:pPr>
              <w:spacing w:before="120" w:after="0" w:line="240" w:lineRule="auto"/>
              <w:jc w:val="center"/>
              <w:rPr>
                <w:rFonts w:ascii="Times New Roman" w:hAnsi="Times New Roman" w:cs="Times New Roman"/>
                <w:b/>
                <w:bCs/>
                <w:sz w:val="20"/>
                <w:szCs w:val="20"/>
              </w:rPr>
            </w:pPr>
          </w:p>
        </w:tc>
      </w:tr>
      <w:tr w:rsidR="002150CF" w:rsidRPr="001575FA" w14:paraId="3917BCEC" w14:textId="70831B44" w:rsidTr="009159DE">
        <w:trPr>
          <w:gridAfter w:val="1"/>
          <w:wAfter w:w="8" w:type="dxa"/>
          <w:trHeight w:val="971"/>
        </w:trPr>
        <w:tc>
          <w:tcPr>
            <w:tcW w:w="562" w:type="dxa"/>
            <w:vAlign w:val="center"/>
          </w:tcPr>
          <w:p w14:paraId="530084BF" w14:textId="77777777" w:rsidR="002150CF" w:rsidRPr="002150CF" w:rsidRDefault="002150CF" w:rsidP="002150CF">
            <w:pPr>
              <w:pStyle w:val="ListParagraph0"/>
              <w:numPr>
                <w:ilvl w:val="0"/>
                <w:numId w:val="4"/>
              </w:numPr>
              <w:spacing w:before="120" w:after="0" w:line="240" w:lineRule="auto"/>
              <w:ind w:left="0" w:firstLine="0"/>
              <w:contextualSpacing w:val="0"/>
              <w:jc w:val="center"/>
              <w:rPr>
                <w:rFonts w:ascii="Times New Roman" w:hAnsi="Times New Roman"/>
                <w:sz w:val="20"/>
                <w:szCs w:val="20"/>
              </w:rPr>
            </w:pPr>
          </w:p>
        </w:tc>
        <w:tc>
          <w:tcPr>
            <w:tcW w:w="4507" w:type="dxa"/>
            <w:vAlign w:val="center"/>
          </w:tcPr>
          <w:p w14:paraId="55F17026" w14:textId="77777777" w:rsidR="002150CF" w:rsidRPr="002150CF" w:rsidRDefault="002150CF" w:rsidP="002150CF">
            <w:pPr>
              <w:pStyle w:val="Bezodstpw"/>
              <w:spacing w:before="120"/>
              <w:rPr>
                <w:rFonts w:ascii="Times New Roman" w:hAnsi="Times New Roman" w:cs="Times New Roman"/>
                <w:sz w:val="20"/>
                <w:szCs w:val="20"/>
              </w:rPr>
            </w:pPr>
            <w:r w:rsidRPr="002150CF">
              <w:rPr>
                <w:rFonts w:ascii="Times New Roman" w:hAnsi="Times New Roman" w:cs="Times New Roman"/>
                <w:sz w:val="20"/>
                <w:szCs w:val="20"/>
              </w:rPr>
              <w:t xml:space="preserve">Głowica sektorowa przezklatkowa wykonana w technologii Single Crystal </w:t>
            </w:r>
          </w:p>
          <w:p w14:paraId="2A6836B3" w14:textId="77777777" w:rsidR="002150CF" w:rsidRPr="002150CF" w:rsidRDefault="002150CF" w:rsidP="002150CF">
            <w:pPr>
              <w:pStyle w:val="Bezodstpw"/>
              <w:spacing w:before="120"/>
              <w:rPr>
                <w:rFonts w:ascii="Times New Roman" w:hAnsi="Times New Roman" w:cs="Times New Roman"/>
                <w:sz w:val="20"/>
                <w:szCs w:val="20"/>
              </w:rPr>
            </w:pPr>
            <w:r w:rsidRPr="002150CF">
              <w:rPr>
                <w:rFonts w:ascii="Times New Roman" w:hAnsi="Times New Roman" w:cs="Times New Roman"/>
                <w:sz w:val="20"/>
                <w:szCs w:val="20"/>
              </w:rPr>
              <w:t>Zakres częstotliwości pracy min. 1-5 MHz</w:t>
            </w:r>
          </w:p>
          <w:p w14:paraId="7B074325" w14:textId="77777777" w:rsidR="002150CF" w:rsidRPr="002150CF" w:rsidRDefault="002150CF" w:rsidP="002150CF">
            <w:pPr>
              <w:pStyle w:val="Bezodstpw"/>
              <w:spacing w:before="120"/>
              <w:rPr>
                <w:rFonts w:ascii="Times New Roman" w:hAnsi="Times New Roman" w:cs="Times New Roman"/>
                <w:sz w:val="20"/>
                <w:szCs w:val="20"/>
              </w:rPr>
            </w:pPr>
            <w:r w:rsidRPr="002150CF">
              <w:rPr>
                <w:rFonts w:ascii="Times New Roman" w:hAnsi="Times New Roman" w:cs="Times New Roman"/>
                <w:sz w:val="20"/>
                <w:szCs w:val="20"/>
              </w:rPr>
              <w:t xml:space="preserve"> Liczba elementów min. 80</w:t>
            </w:r>
          </w:p>
          <w:p w14:paraId="60A7E5A4" w14:textId="77777777" w:rsidR="002150CF" w:rsidRPr="002150CF" w:rsidRDefault="002150CF" w:rsidP="002150CF">
            <w:pPr>
              <w:pStyle w:val="Bezodstpw"/>
              <w:spacing w:before="120"/>
              <w:rPr>
                <w:rFonts w:ascii="Times New Roman" w:hAnsi="Times New Roman" w:cs="Times New Roman"/>
                <w:sz w:val="20"/>
                <w:szCs w:val="20"/>
              </w:rPr>
            </w:pPr>
            <w:r w:rsidRPr="002150CF">
              <w:rPr>
                <w:rFonts w:ascii="Times New Roman" w:hAnsi="Times New Roman" w:cs="Times New Roman"/>
                <w:sz w:val="20"/>
                <w:szCs w:val="20"/>
              </w:rPr>
              <w:t xml:space="preserve"> Kąt skanowania min. 90 stopni</w:t>
            </w:r>
          </w:p>
        </w:tc>
        <w:tc>
          <w:tcPr>
            <w:tcW w:w="1409" w:type="dxa"/>
            <w:vAlign w:val="center"/>
          </w:tcPr>
          <w:p w14:paraId="2421A084" w14:textId="77777777" w:rsidR="002150CF" w:rsidRPr="002150CF" w:rsidRDefault="002150CF" w:rsidP="002150CF">
            <w:pPr>
              <w:spacing w:before="120" w:after="0" w:line="240" w:lineRule="auto"/>
              <w:jc w:val="center"/>
              <w:rPr>
                <w:rFonts w:ascii="Times New Roman" w:hAnsi="Times New Roman" w:cs="Times New Roman"/>
                <w:sz w:val="20"/>
                <w:szCs w:val="20"/>
              </w:rPr>
            </w:pPr>
            <w:r w:rsidRPr="002150CF">
              <w:rPr>
                <w:rFonts w:ascii="Times New Roman" w:hAnsi="Times New Roman" w:cs="Times New Roman"/>
                <w:sz w:val="20"/>
                <w:szCs w:val="20"/>
              </w:rPr>
              <w:t>Tak</w:t>
            </w:r>
          </w:p>
        </w:tc>
        <w:tc>
          <w:tcPr>
            <w:tcW w:w="3124" w:type="dxa"/>
            <w:gridSpan w:val="2"/>
            <w:vAlign w:val="center"/>
          </w:tcPr>
          <w:p w14:paraId="70B9E59A" w14:textId="4DB2AB02" w:rsidR="002150CF" w:rsidRPr="002150CF" w:rsidRDefault="002150CF" w:rsidP="002150CF">
            <w:pPr>
              <w:spacing w:before="120" w:after="0" w:line="240" w:lineRule="auto"/>
              <w:jc w:val="center"/>
              <w:rPr>
                <w:rFonts w:ascii="Times New Roman" w:hAnsi="Times New Roman" w:cs="Times New Roman"/>
                <w:sz w:val="20"/>
                <w:szCs w:val="20"/>
              </w:rPr>
            </w:pPr>
          </w:p>
        </w:tc>
      </w:tr>
      <w:tr w:rsidR="002150CF" w:rsidRPr="001575FA" w14:paraId="1EA06484" w14:textId="26AA4659" w:rsidTr="009159DE">
        <w:trPr>
          <w:gridAfter w:val="1"/>
          <w:wAfter w:w="8" w:type="dxa"/>
          <w:trHeight w:val="2090"/>
        </w:trPr>
        <w:tc>
          <w:tcPr>
            <w:tcW w:w="562" w:type="dxa"/>
            <w:vAlign w:val="center"/>
          </w:tcPr>
          <w:p w14:paraId="5EB782D3" w14:textId="77777777" w:rsidR="002150CF" w:rsidRPr="002150CF" w:rsidRDefault="002150CF" w:rsidP="002150CF">
            <w:pPr>
              <w:pStyle w:val="NoSpacing0"/>
              <w:numPr>
                <w:ilvl w:val="0"/>
                <w:numId w:val="4"/>
              </w:numPr>
              <w:spacing w:before="120"/>
              <w:ind w:left="0" w:firstLine="0"/>
              <w:jc w:val="center"/>
              <w:rPr>
                <w:rFonts w:ascii="Times New Roman" w:hAnsi="Times New Roman"/>
                <w:sz w:val="20"/>
                <w:szCs w:val="20"/>
              </w:rPr>
            </w:pPr>
          </w:p>
        </w:tc>
        <w:tc>
          <w:tcPr>
            <w:tcW w:w="4507" w:type="dxa"/>
            <w:vAlign w:val="center"/>
          </w:tcPr>
          <w:p w14:paraId="4122B15E" w14:textId="77777777" w:rsidR="002150CF" w:rsidRPr="002150CF" w:rsidRDefault="002150CF" w:rsidP="002150CF">
            <w:pPr>
              <w:spacing w:before="120" w:after="0" w:line="240" w:lineRule="auto"/>
              <w:rPr>
                <w:rFonts w:ascii="Times New Roman" w:hAnsi="Times New Roman" w:cs="Times New Roman"/>
                <w:sz w:val="20"/>
                <w:szCs w:val="20"/>
              </w:rPr>
            </w:pPr>
            <w:r w:rsidRPr="002150CF">
              <w:rPr>
                <w:rFonts w:ascii="Times New Roman" w:hAnsi="Times New Roman" w:cs="Times New Roman"/>
                <w:sz w:val="20"/>
                <w:szCs w:val="20"/>
              </w:rPr>
              <w:t xml:space="preserve">Głowica Liniowa </w:t>
            </w:r>
          </w:p>
          <w:p w14:paraId="6AFB3F62" w14:textId="77777777" w:rsidR="002150CF" w:rsidRPr="002150CF" w:rsidRDefault="002150CF" w:rsidP="002150CF">
            <w:pPr>
              <w:spacing w:before="120" w:after="0" w:line="240" w:lineRule="auto"/>
              <w:rPr>
                <w:rFonts w:ascii="Times New Roman" w:hAnsi="Times New Roman" w:cs="Times New Roman"/>
                <w:sz w:val="20"/>
                <w:szCs w:val="20"/>
              </w:rPr>
            </w:pPr>
            <w:r w:rsidRPr="002150CF">
              <w:rPr>
                <w:rFonts w:ascii="Times New Roman" w:hAnsi="Times New Roman" w:cs="Times New Roman"/>
                <w:sz w:val="20"/>
                <w:szCs w:val="20"/>
              </w:rPr>
              <w:t>Zakres częstotliwości pracy min. 3-14 MHz</w:t>
            </w:r>
          </w:p>
          <w:p w14:paraId="43BB8372" w14:textId="05756811" w:rsidR="002150CF" w:rsidRPr="002150CF" w:rsidRDefault="002150CF" w:rsidP="002150CF">
            <w:pPr>
              <w:spacing w:before="120" w:after="0" w:line="240" w:lineRule="auto"/>
              <w:rPr>
                <w:rFonts w:ascii="Times New Roman" w:hAnsi="Times New Roman" w:cs="Times New Roman"/>
                <w:sz w:val="20"/>
                <w:szCs w:val="20"/>
              </w:rPr>
            </w:pPr>
            <w:r w:rsidRPr="009159DE">
              <w:rPr>
                <w:rFonts w:ascii="Times New Roman" w:hAnsi="Times New Roman" w:cs="Times New Roman"/>
                <w:sz w:val="20"/>
                <w:szCs w:val="20"/>
              </w:rPr>
              <w:t>Liczba elementów</w:t>
            </w:r>
            <w:r w:rsidR="203B956D" w:rsidRPr="009159DE">
              <w:rPr>
                <w:rFonts w:ascii="Times New Roman" w:hAnsi="Times New Roman" w:cs="Times New Roman"/>
                <w:sz w:val="20"/>
                <w:szCs w:val="20"/>
              </w:rPr>
              <w:t xml:space="preserve"> min.</w:t>
            </w:r>
            <w:r w:rsidRPr="009159DE">
              <w:rPr>
                <w:rFonts w:ascii="Times New Roman" w:hAnsi="Times New Roman" w:cs="Times New Roman"/>
                <w:sz w:val="20"/>
                <w:szCs w:val="20"/>
              </w:rPr>
              <w:t xml:space="preserve"> 256</w:t>
            </w:r>
          </w:p>
          <w:p w14:paraId="3ED1DAC6" w14:textId="4DF76E47" w:rsidR="002150CF" w:rsidRPr="002150CF" w:rsidRDefault="62DEB83C" w:rsidP="002150CF">
            <w:pPr>
              <w:spacing w:before="120" w:after="0" w:line="240" w:lineRule="auto"/>
              <w:rPr>
                <w:rFonts w:ascii="Times New Roman" w:hAnsi="Times New Roman" w:cs="Times New Roman"/>
                <w:sz w:val="20"/>
                <w:szCs w:val="20"/>
              </w:rPr>
            </w:pPr>
            <w:r w:rsidRPr="009159DE">
              <w:rPr>
                <w:rFonts w:ascii="Times New Roman" w:hAnsi="Times New Roman" w:cs="Times New Roman"/>
                <w:sz w:val="20"/>
                <w:szCs w:val="20"/>
              </w:rPr>
              <w:t>Pole skanowania</w:t>
            </w:r>
            <w:r w:rsidR="0BA1256C" w:rsidRPr="009159DE">
              <w:rPr>
                <w:rFonts w:ascii="Times New Roman" w:hAnsi="Times New Roman" w:cs="Times New Roman"/>
                <w:sz w:val="20"/>
                <w:szCs w:val="20"/>
              </w:rPr>
              <w:t xml:space="preserve"> min.</w:t>
            </w:r>
            <w:r w:rsidRPr="009159DE">
              <w:rPr>
                <w:rFonts w:ascii="Times New Roman" w:hAnsi="Times New Roman" w:cs="Times New Roman"/>
                <w:sz w:val="20"/>
                <w:szCs w:val="20"/>
              </w:rPr>
              <w:t xml:space="preserve"> 50 mm</w:t>
            </w:r>
          </w:p>
          <w:p w14:paraId="2D1434A4" w14:textId="53D56C35" w:rsidR="002150CF" w:rsidRPr="002150CF" w:rsidRDefault="002150CF" w:rsidP="002150CF">
            <w:pPr>
              <w:spacing w:before="120" w:after="0" w:line="240" w:lineRule="auto"/>
              <w:rPr>
                <w:rFonts w:ascii="Times New Roman" w:hAnsi="Times New Roman" w:cs="Times New Roman"/>
                <w:sz w:val="20"/>
                <w:szCs w:val="20"/>
              </w:rPr>
            </w:pPr>
          </w:p>
        </w:tc>
        <w:tc>
          <w:tcPr>
            <w:tcW w:w="1409" w:type="dxa"/>
            <w:vAlign w:val="center"/>
          </w:tcPr>
          <w:p w14:paraId="7B3440A1" w14:textId="77777777" w:rsidR="002150CF" w:rsidRPr="002150CF" w:rsidRDefault="002150CF" w:rsidP="002150CF">
            <w:pPr>
              <w:pStyle w:val="NoSpacing0"/>
              <w:spacing w:before="120"/>
              <w:jc w:val="center"/>
              <w:rPr>
                <w:rFonts w:ascii="Times New Roman" w:hAnsi="Times New Roman"/>
                <w:sz w:val="20"/>
                <w:szCs w:val="20"/>
              </w:rPr>
            </w:pPr>
            <w:r w:rsidRPr="002150CF">
              <w:rPr>
                <w:rFonts w:ascii="Times New Roman" w:hAnsi="Times New Roman"/>
                <w:sz w:val="20"/>
                <w:szCs w:val="20"/>
              </w:rPr>
              <w:t>Tak</w:t>
            </w:r>
          </w:p>
        </w:tc>
        <w:tc>
          <w:tcPr>
            <w:tcW w:w="3124" w:type="dxa"/>
            <w:gridSpan w:val="2"/>
            <w:vAlign w:val="center"/>
          </w:tcPr>
          <w:p w14:paraId="6D59927B" w14:textId="22BFFA22" w:rsidR="002150CF" w:rsidRPr="002150CF" w:rsidRDefault="002150CF" w:rsidP="3B9CD2F6">
            <w:pPr>
              <w:pStyle w:val="NoSpacing0"/>
              <w:spacing w:before="120"/>
              <w:jc w:val="center"/>
              <w:rPr>
                <w:rFonts w:ascii="Times New Roman" w:hAnsi="Times New Roman"/>
                <w:color w:val="000000" w:themeColor="text1"/>
                <w:sz w:val="20"/>
                <w:szCs w:val="20"/>
              </w:rPr>
            </w:pPr>
          </w:p>
        </w:tc>
      </w:tr>
      <w:tr w:rsidR="002150CF" w:rsidRPr="001575FA" w14:paraId="5D6A64FF" w14:textId="205563D5" w:rsidTr="009159DE">
        <w:trPr>
          <w:gridAfter w:val="1"/>
          <w:wAfter w:w="8" w:type="dxa"/>
          <w:trHeight w:val="2090"/>
        </w:trPr>
        <w:tc>
          <w:tcPr>
            <w:tcW w:w="562" w:type="dxa"/>
            <w:vAlign w:val="center"/>
          </w:tcPr>
          <w:p w14:paraId="0A3CD188" w14:textId="77777777" w:rsidR="002150CF" w:rsidRPr="002150CF" w:rsidRDefault="002150CF" w:rsidP="002150CF">
            <w:pPr>
              <w:pStyle w:val="NoSpacing0"/>
              <w:numPr>
                <w:ilvl w:val="0"/>
                <w:numId w:val="4"/>
              </w:numPr>
              <w:spacing w:before="120"/>
              <w:ind w:left="0" w:firstLine="0"/>
              <w:jc w:val="center"/>
              <w:rPr>
                <w:rFonts w:ascii="Times New Roman" w:hAnsi="Times New Roman"/>
                <w:sz w:val="20"/>
                <w:szCs w:val="20"/>
              </w:rPr>
            </w:pPr>
          </w:p>
        </w:tc>
        <w:tc>
          <w:tcPr>
            <w:tcW w:w="4507" w:type="dxa"/>
            <w:vAlign w:val="center"/>
          </w:tcPr>
          <w:p w14:paraId="5A3EFD03" w14:textId="77777777" w:rsidR="002150CF" w:rsidRPr="002150CF" w:rsidRDefault="002150CF" w:rsidP="002150CF">
            <w:pPr>
              <w:spacing w:before="120" w:after="0" w:line="240" w:lineRule="auto"/>
              <w:rPr>
                <w:rFonts w:ascii="Times New Roman" w:hAnsi="Times New Roman" w:cs="Times New Roman"/>
                <w:sz w:val="20"/>
                <w:szCs w:val="20"/>
              </w:rPr>
            </w:pPr>
            <w:r w:rsidRPr="002150CF">
              <w:rPr>
                <w:rFonts w:ascii="Times New Roman" w:hAnsi="Times New Roman" w:cs="Times New Roman"/>
                <w:sz w:val="20"/>
                <w:szCs w:val="20"/>
              </w:rPr>
              <w:t>głowica Convex wykonana w technologii Single Crystal, szerokopasmowa</w:t>
            </w:r>
          </w:p>
          <w:p w14:paraId="3D7D352E" w14:textId="77777777" w:rsidR="002150CF" w:rsidRPr="002150CF" w:rsidRDefault="002150CF" w:rsidP="002150CF">
            <w:pPr>
              <w:spacing w:before="120" w:after="0" w:line="240" w:lineRule="auto"/>
              <w:rPr>
                <w:rFonts w:ascii="Times New Roman" w:hAnsi="Times New Roman" w:cs="Times New Roman"/>
                <w:sz w:val="20"/>
                <w:szCs w:val="20"/>
              </w:rPr>
            </w:pPr>
            <w:r w:rsidRPr="002150CF">
              <w:rPr>
                <w:rFonts w:ascii="Times New Roman" w:hAnsi="Times New Roman" w:cs="Times New Roman"/>
                <w:sz w:val="20"/>
                <w:szCs w:val="20"/>
              </w:rPr>
              <w:t>Zakres częstotliwości pracy min. 1-7 MHz</w:t>
            </w:r>
          </w:p>
          <w:p w14:paraId="076DFE6E" w14:textId="77777777" w:rsidR="002150CF" w:rsidRPr="002150CF" w:rsidRDefault="002150CF" w:rsidP="002150CF">
            <w:pPr>
              <w:spacing w:before="120" w:after="0" w:line="240" w:lineRule="auto"/>
              <w:rPr>
                <w:rFonts w:ascii="Times New Roman" w:hAnsi="Times New Roman" w:cs="Times New Roman"/>
                <w:sz w:val="20"/>
                <w:szCs w:val="20"/>
              </w:rPr>
            </w:pPr>
            <w:r w:rsidRPr="002150CF">
              <w:rPr>
                <w:rFonts w:ascii="Times New Roman" w:hAnsi="Times New Roman" w:cs="Times New Roman"/>
                <w:sz w:val="20"/>
                <w:szCs w:val="20"/>
              </w:rPr>
              <w:t>Liczba elementów min. 192</w:t>
            </w:r>
          </w:p>
          <w:p w14:paraId="46B52AF1" w14:textId="1D90CD33" w:rsidR="002150CF" w:rsidRPr="002150CF" w:rsidRDefault="62DEB83C" w:rsidP="002150CF">
            <w:pPr>
              <w:spacing w:before="120" w:after="0" w:line="240" w:lineRule="auto"/>
              <w:rPr>
                <w:rFonts w:ascii="Times New Roman" w:hAnsi="Times New Roman" w:cs="Times New Roman"/>
                <w:sz w:val="20"/>
                <w:szCs w:val="20"/>
              </w:rPr>
            </w:pPr>
            <w:r w:rsidRPr="3B9CD2F6">
              <w:rPr>
                <w:rFonts w:ascii="Times New Roman" w:hAnsi="Times New Roman" w:cs="Times New Roman"/>
                <w:sz w:val="20"/>
                <w:szCs w:val="20"/>
              </w:rPr>
              <w:t>Kąt skanowania min 90 stopni</w:t>
            </w:r>
          </w:p>
        </w:tc>
        <w:tc>
          <w:tcPr>
            <w:tcW w:w="1409" w:type="dxa"/>
            <w:vAlign w:val="center"/>
          </w:tcPr>
          <w:p w14:paraId="2F3D4AC6" w14:textId="77777777" w:rsidR="002150CF" w:rsidRPr="002150CF" w:rsidRDefault="002150CF" w:rsidP="002150CF">
            <w:pPr>
              <w:pStyle w:val="NoSpacing0"/>
              <w:spacing w:before="120"/>
              <w:jc w:val="center"/>
              <w:rPr>
                <w:rFonts w:ascii="Times New Roman" w:hAnsi="Times New Roman"/>
                <w:sz w:val="20"/>
                <w:szCs w:val="20"/>
              </w:rPr>
            </w:pPr>
            <w:r w:rsidRPr="002150CF">
              <w:rPr>
                <w:rFonts w:ascii="Times New Roman" w:hAnsi="Times New Roman"/>
                <w:sz w:val="20"/>
                <w:szCs w:val="20"/>
              </w:rPr>
              <w:t>Tak</w:t>
            </w:r>
          </w:p>
        </w:tc>
        <w:tc>
          <w:tcPr>
            <w:tcW w:w="3124" w:type="dxa"/>
            <w:gridSpan w:val="2"/>
            <w:vAlign w:val="center"/>
          </w:tcPr>
          <w:p w14:paraId="06E3B2A2" w14:textId="2D7357C8" w:rsidR="002150CF" w:rsidRPr="002150CF" w:rsidRDefault="002150CF" w:rsidP="002150CF">
            <w:pPr>
              <w:pStyle w:val="NoSpacing0"/>
              <w:spacing w:before="120"/>
              <w:jc w:val="center"/>
              <w:rPr>
                <w:rFonts w:ascii="Times New Roman" w:hAnsi="Times New Roman"/>
                <w:sz w:val="20"/>
                <w:szCs w:val="20"/>
              </w:rPr>
            </w:pPr>
          </w:p>
        </w:tc>
      </w:tr>
      <w:tr w:rsidR="002150CF" w:rsidRPr="001575FA" w14:paraId="7359BC26" w14:textId="68489291" w:rsidTr="009159DE">
        <w:trPr>
          <w:gridAfter w:val="1"/>
          <w:wAfter w:w="8" w:type="dxa"/>
          <w:trHeight w:val="2090"/>
        </w:trPr>
        <w:tc>
          <w:tcPr>
            <w:tcW w:w="562" w:type="dxa"/>
            <w:vAlign w:val="center"/>
          </w:tcPr>
          <w:p w14:paraId="55B16706" w14:textId="77777777" w:rsidR="002150CF" w:rsidRPr="002150CF" w:rsidRDefault="002150CF" w:rsidP="002150CF">
            <w:pPr>
              <w:pStyle w:val="NoSpacing0"/>
              <w:numPr>
                <w:ilvl w:val="0"/>
                <w:numId w:val="4"/>
              </w:numPr>
              <w:spacing w:before="120"/>
              <w:ind w:left="0" w:firstLine="0"/>
              <w:jc w:val="center"/>
              <w:rPr>
                <w:rFonts w:ascii="Times New Roman" w:hAnsi="Times New Roman"/>
                <w:sz w:val="20"/>
                <w:szCs w:val="20"/>
              </w:rPr>
            </w:pPr>
          </w:p>
        </w:tc>
        <w:tc>
          <w:tcPr>
            <w:tcW w:w="4507" w:type="dxa"/>
            <w:vAlign w:val="center"/>
          </w:tcPr>
          <w:p w14:paraId="11CA2999" w14:textId="77777777" w:rsidR="002150CF" w:rsidRPr="002150CF" w:rsidRDefault="002150CF" w:rsidP="002150CF">
            <w:pPr>
              <w:spacing w:before="120" w:after="0" w:line="240" w:lineRule="auto"/>
              <w:rPr>
                <w:rFonts w:ascii="Times New Roman" w:hAnsi="Times New Roman" w:cs="Times New Roman"/>
                <w:sz w:val="20"/>
                <w:szCs w:val="20"/>
              </w:rPr>
            </w:pPr>
            <w:r w:rsidRPr="002150CF">
              <w:rPr>
                <w:rFonts w:ascii="Times New Roman" w:hAnsi="Times New Roman" w:cs="Times New Roman"/>
                <w:sz w:val="20"/>
                <w:szCs w:val="20"/>
              </w:rPr>
              <w:t>Głowica Endokawitarna</w:t>
            </w:r>
          </w:p>
          <w:p w14:paraId="13AA92F3" w14:textId="77777777" w:rsidR="002150CF" w:rsidRPr="002150CF" w:rsidRDefault="002150CF" w:rsidP="002150CF">
            <w:pPr>
              <w:spacing w:before="120" w:after="0" w:line="240" w:lineRule="auto"/>
              <w:rPr>
                <w:rFonts w:ascii="Times New Roman" w:hAnsi="Times New Roman" w:cs="Times New Roman"/>
                <w:sz w:val="20"/>
                <w:szCs w:val="20"/>
              </w:rPr>
            </w:pPr>
            <w:r w:rsidRPr="002150CF">
              <w:rPr>
                <w:rFonts w:ascii="Times New Roman" w:hAnsi="Times New Roman" w:cs="Times New Roman"/>
                <w:sz w:val="20"/>
                <w:szCs w:val="20"/>
              </w:rPr>
              <w:t>Zakres częstotliwości pracy min. 2-11 MHz</w:t>
            </w:r>
          </w:p>
          <w:p w14:paraId="11D428E1" w14:textId="77777777" w:rsidR="002150CF" w:rsidRPr="002150CF" w:rsidRDefault="002150CF" w:rsidP="002150CF">
            <w:pPr>
              <w:spacing w:before="120" w:after="0" w:line="240" w:lineRule="auto"/>
              <w:rPr>
                <w:rFonts w:ascii="Times New Roman" w:hAnsi="Times New Roman" w:cs="Times New Roman"/>
                <w:sz w:val="20"/>
                <w:szCs w:val="20"/>
              </w:rPr>
            </w:pPr>
            <w:r w:rsidRPr="002150CF">
              <w:rPr>
                <w:rFonts w:ascii="Times New Roman" w:hAnsi="Times New Roman" w:cs="Times New Roman"/>
                <w:sz w:val="20"/>
                <w:szCs w:val="20"/>
              </w:rPr>
              <w:t>Liczba elementów: min. 128</w:t>
            </w:r>
          </w:p>
          <w:p w14:paraId="133106D9" w14:textId="77777777" w:rsidR="002150CF" w:rsidRPr="002150CF" w:rsidRDefault="62DEB83C" w:rsidP="002150CF">
            <w:pPr>
              <w:spacing w:before="120" w:after="0" w:line="240" w:lineRule="auto"/>
              <w:rPr>
                <w:rFonts w:ascii="Times New Roman" w:hAnsi="Times New Roman" w:cs="Times New Roman"/>
                <w:sz w:val="20"/>
                <w:szCs w:val="20"/>
              </w:rPr>
            </w:pPr>
            <w:r w:rsidRPr="3B9CD2F6">
              <w:rPr>
                <w:rFonts w:ascii="Times New Roman" w:hAnsi="Times New Roman" w:cs="Times New Roman"/>
                <w:sz w:val="20"/>
                <w:szCs w:val="20"/>
              </w:rPr>
              <w:t>Szerokość soczewki:  min 10mm</w:t>
            </w:r>
          </w:p>
          <w:p w14:paraId="5E9408CC" w14:textId="2A28C3E7" w:rsidR="002150CF" w:rsidRPr="002150CF" w:rsidRDefault="002150CF" w:rsidP="002150CF">
            <w:pPr>
              <w:spacing w:before="120" w:after="0" w:line="240" w:lineRule="auto"/>
              <w:rPr>
                <w:rFonts w:ascii="Times New Roman" w:hAnsi="Times New Roman" w:cs="Times New Roman"/>
                <w:sz w:val="20"/>
                <w:szCs w:val="20"/>
              </w:rPr>
            </w:pPr>
          </w:p>
        </w:tc>
        <w:tc>
          <w:tcPr>
            <w:tcW w:w="1409" w:type="dxa"/>
            <w:vAlign w:val="center"/>
          </w:tcPr>
          <w:p w14:paraId="70226A6D" w14:textId="77777777" w:rsidR="002150CF" w:rsidRPr="002150CF" w:rsidRDefault="002150CF" w:rsidP="002150CF">
            <w:pPr>
              <w:pStyle w:val="NoSpacing0"/>
              <w:spacing w:before="120"/>
              <w:jc w:val="center"/>
              <w:rPr>
                <w:rFonts w:ascii="Times New Roman" w:hAnsi="Times New Roman"/>
                <w:sz w:val="20"/>
                <w:szCs w:val="20"/>
              </w:rPr>
            </w:pPr>
            <w:r w:rsidRPr="002150CF">
              <w:rPr>
                <w:rFonts w:ascii="Times New Roman" w:hAnsi="Times New Roman"/>
                <w:sz w:val="20"/>
                <w:szCs w:val="20"/>
              </w:rPr>
              <w:t>Tak</w:t>
            </w:r>
          </w:p>
        </w:tc>
        <w:tc>
          <w:tcPr>
            <w:tcW w:w="3124" w:type="dxa"/>
            <w:gridSpan w:val="2"/>
            <w:vAlign w:val="center"/>
          </w:tcPr>
          <w:p w14:paraId="432BBAD6" w14:textId="5E99286E" w:rsidR="002150CF" w:rsidRPr="002150CF" w:rsidRDefault="002150CF" w:rsidP="002150CF">
            <w:pPr>
              <w:pStyle w:val="NoSpacing0"/>
              <w:spacing w:before="120"/>
              <w:jc w:val="center"/>
              <w:rPr>
                <w:rFonts w:ascii="Times New Roman" w:hAnsi="Times New Roman"/>
                <w:sz w:val="20"/>
                <w:szCs w:val="20"/>
              </w:rPr>
            </w:pPr>
          </w:p>
        </w:tc>
      </w:tr>
      <w:tr w:rsidR="002150CF" w:rsidRPr="001575FA" w14:paraId="4B2B73FE" w14:textId="7FAB8EBC" w:rsidTr="009159DE">
        <w:trPr>
          <w:trHeight w:val="678"/>
        </w:trPr>
        <w:tc>
          <w:tcPr>
            <w:tcW w:w="7183" w:type="dxa"/>
            <w:gridSpan w:val="4"/>
            <w:shd w:val="clear" w:color="auto" w:fill="A5A5A5"/>
            <w:vAlign w:val="center"/>
          </w:tcPr>
          <w:p w14:paraId="5493F504" w14:textId="77777777" w:rsidR="002150CF" w:rsidRPr="002150CF" w:rsidRDefault="002150CF" w:rsidP="002150CF">
            <w:pPr>
              <w:pStyle w:val="NoSpacing0"/>
              <w:spacing w:before="120"/>
              <w:rPr>
                <w:rFonts w:ascii="Times New Roman" w:hAnsi="Times New Roman"/>
                <w:b/>
                <w:bCs/>
                <w:sz w:val="20"/>
                <w:szCs w:val="20"/>
              </w:rPr>
            </w:pPr>
            <w:r w:rsidRPr="002150CF">
              <w:rPr>
                <w:rFonts w:ascii="Times New Roman" w:hAnsi="Times New Roman"/>
                <w:b/>
                <w:bCs/>
                <w:sz w:val="20"/>
                <w:szCs w:val="20"/>
              </w:rPr>
              <w:t>Gwarancja:</w:t>
            </w:r>
          </w:p>
        </w:tc>
        <w:tc>
          <w:tcPr>
            <w:tcW w:w="2427" w:type="dxa"/>
            <w:gridSpan w:val="2"/>
            <w:shd w:val="clear" w:color="auto" w:fill="A5A5A5"/>
            <w:vAlign w:val="center"/>
          </w:tcPr>
          <w:p w14:paraId="738FD12F" w14:textId="77777777" w:rsidR="002150CF" w:rsidRPr="002150CF" w:rsidRDefault="002150CF" w:rsidP="363B4CE8">
            <w:pPr>
              <w:pStyle w:val="NoSpacing0"/>
              <w:spacing w:before="120"/>
              <w:ind w:left="360"/>
              <w:jc w:val="center"/>
              <w:rPr>
                <w:rFonts w:ascii="Times New Roman" w:hAnsi="Times New Roman"/>
                <w:b/>
                <w:bCs/>
                <w:sz w:val="20"/>
                <w:szCs w:val="20"/>
              </w:rPr>
            </w:pPr>
          </w:p>
        </w:tc>
      </w:tr>
      <w:tr w:rsidR="002150CF" w:rsidRPr="001575FA" w14:paraId="29CF4C4D" w14:textId="6F58E0E5" w:rsidTr="009159DE">
        <w:trPr>
          <w:gridAfter w:val="1"/>
          <w:wAfter w:w="8" w:type="dxa"/>
          <w:trHeight w:val="3715"/>
        </w:trPr>
        <w:tc>
          <w:tcPr>
            <w:tcW w:w="562" w:type="dxa"/>
            <w:vAlign w:val="center"/>
          </w:tcPr>
          <w:p w14:paraId="5D0DB36F" w14:textId="77777777" w:rsidR="002150CF" w:rsidRPr="002150CF" w:rsidRDefault="002150CF" w:rsidP="002150CF">
            <w:pPr>
              <w:pStyle w:val="NoSpacing0"/>
              <w:numPr>
                <w:ilvl w:val="0"/>
                <w:numId w:val="4"/>
              </w:numPr>
              <w:spacing w:before="120"/>
              <w:ind w:left="0" w:firstLine="0"/>
              <w:jc w:val="center"/>
              <w:rPr>
                <w:rFonts w:ascii="Times New Roman" w:hAnsi="Times New Roman"/>
                <w:sz w:val="20"/>
                <w:szCs w:val="20"/>
              </w:rPr>
            </w:pPr>
          </w:p>
        </w:tc>
        <w:tc>
          <w:tcPr>
            <w:tcW w:w="4507" w:type="dxa"/>
            <w:vAlign w:val="center"/>
          </w:tcPr>
          <w:p w14:paraId="71A99332" w14:textId="77777777" w:rsidR="002150CF" w:rsidRPr="002150CF" w:rsidRDefault="002150CF" w:rsidP="002150CF">
            <w:pPr>
              <w:spacing w:before="120" w:after="0" w:line="240" w:lineRule="auto"/>
              <w:rPr>
                <w:rFonts w:ascii="Times New Roman" w:hAnsi="Times New Roman" w:cs="Times New Roman"/>
                <w:sz w:val="20"/>
                <w:szCs w:val="20"/>
              </w:rPr>
            </w:pPr>
            <w:r w:rsidRPr="002150CF">
              <w:rPr>
                <w:rFonts w:ascii="Times New Roman" w:hAnsi="Times New Roman" w:cs="Times New Roman"/>
                <w:sz w:val="20"/>
                <w:szCs w:val="20"/>
              </w:rPr>
              <w:t>Wraz z dostawą przedmiotu zamówienia należy dostarczyć Zamawiającemu:</w:t>
            </w:r>
          </w:p>
          <w:p w14:paraId="1180D842" w14:textId="77777777" w:rsidR="002150CF" w:rsidRPr="002150CF" w:rsidRDefault="002150CF" w:rsidP="002150CF">
            <w:pPr>
              <w:numPr>
                <w:ilvl w:val="0"/>
                <w:numId w:val="2"/>
              </w:numPr>
              <w:spacing w:before="120" w:after="0" w:line="240" w:lineRule="auto"/>
              <w:rPr>
                <w:rFonts w:ascii="Times New Roman" w:hAnsi="Times New Roman" w:cs="Times New Roman"/>
                <w:sz w:val="20"/>
                <w:szCs w:val="20"/>
              </w:rPr>
            </w:pPr>
            <w:r w:rsidRPr="002150CF">
              <w:rPr>
                <w:rFonts w:ascii="Times New Roman" w:hAnsi="Times New Roman" w:cs="Times New Roman"/>
                <w:sz w:val="20"/>
                <w:szCs w:val="20"/>
              </w:rPr>
              <w:t xml:space="preserve">Instrukcje obsługi w języku polskim (1 egz. w formie papierowej, 1 egz. </w:t>
            </w:r>
            <w:r w:rsidRPr="002150CF">
              <w:rPr>
                <w:rFonts w:ascii="Times New Roman" w:hAnsi="Times New Roman" w:cs="Times New Roman"/>
                <w:sz w:val="20"/>
                <w:szCs w:val="20"/>
              </w:rPr>
              <w:br/>
              <w:t>w formie elektronicznej</w:t>
            </w:r>
          </w:p>
          <w:p w14:paraId="16F50F75" w14:textId="77777777" w:rsidR="002150CF" w:rsidRPr="002150CF" w:rsidRDefault="002150CF" w:rsidP="002150CF">
            <w:pPr>
              <w:numPr>
                <w:ilvl w:val="0"/>
                <w:numId w:val="2"/>
              </w:numPr>
              <w:spacing w:before="120" w:after="0" w:line="240" w:lineRule="auto"/>
              <w:rPr>
                <w:rFonts w:ascii="Times New Roman" w:hAnsi="Times New Roman" w:cs="Times New Roman"/>
                <w:sz w:val="20"/>
                <w:szCs w:val="20"/>
              </w:rPr>
            </w:pPr>
            <w:r w:rsidRPr="002150CF">
              <w:rPr>
                <w:rFonts w:ascii="Times New Roman" w:hAnsi="Times New Roman" w:cs="Times New Roman"/>
                <w:sz w:val="20"/>
                <w:szCs w:val="20"/>
              </w:rPr>
              <w:t>paszport techniczny z wpisem o przeprowadzonej instalacji i uruchomieniu oraz datą następnego przeglądu,</w:t>
            </w:r>
          </w:p>
          <w:p w14:paraId="525EA6D0" w14:textId="77777777" w:rsidR="002150CF" w:rsidRPr="002150CF" w:rsidRDefault="002150CF" w:rsidP="002150CF">
            <w:pPr>
              <w:numPr>
                <w:ilvl w:val="0"/>
                <w:numId w:val="2"/>
              </w:numPr>
              <w:spacing w:before="120" w:after="0" w:line="240" w:lineRule="auto"/>
              <w:rPr>
                <w:rFonts w:ascii="Times New Roman" w:hAnsi="Times New Roman" w:cs="Times New Roman"/>
                <w:sz w:val="20"/>
                <w:szCs w:val="20"/>
              </w:rPr>
            </w:pPr>
            <w:r w:rsidRPr="002150CF">
              <w:rPr>
                <w:rFonts w:ascii="Times New Roman" w:hAnsi="Times New Roman" w:cs="Times New Roman"/>
                <w:sz w:val="20"/>
                <w:szCs w:val="20"/>
              </w:rPr>
              <w:t>kartę gwarancyjną,</w:t>
            </w:r>
          </w:p>
          <w:p w14:paraId="143252F4" w14:textId="77777777" w:rsidR="002150CF" w:rsidRPr="002150CF" w:rsidRDefault="002150CF" w:rsidP="002150CF">
            <w:pPr>
              <w:numPr>
                <w:ilvl w:val="0"/>
                <w:numId w:val="2"/>
              </w:numPr>
              <w:spacing w:before="120" w:after="0" w:line="240" w:lineRule="auto"/>
              <w:rPr>
                <w:rFonts w:ascii="Times New Roman" w:hAnsi="Times New Roman" w:cs="Times New Roman"/>
                <w:sz w:val="20"/>
                <w:szCs w:val="20"/>
              </w:rPr>
            </w:pPr>
            <w:r w:rsidRPr="002150CF">
              <w:rPr>
                <w:rFonts w:ascii="Times New Roman" w:hAnsi="Times New Roman" w:cs="Times New Roman"/>
                <w:sz w:val="20"/>
                <w:szCs w:val="20"/>
              </w:rPr>
              <w:t>deklarację CE lub inny dokument dopuszczający przedmiot umowy do obrotu,</w:t>
            </w:r>
          </w:p>
          <w:p w14:paraId="69A528DD" w14:textId="77777777" w:rsidR="002150CF" w:rsidRPr="002150CF" w:rsidRDefault="002150CF" w:rsidP="002150CF">
            <w:pPr>
              <w:numPr>
                <w:ilvl w:val="0"/>
                <w:numId w:val="2"/>
              </w:numPr>
              <w:spacing w:before="120" w:after="0" w:line="240" w:lineRule="auto"/>
              <w:rPr>
                <w:rFonts w:ascii="Times New Roman" w:hAnsi="Times New Roman" w:cs="Times New Roman"/>
                <w:sz w:val="20"/>
                <w:szCs w:val="20"/>
              </w:rPr>
            </w:pPr>
            <w:r w:rsidRPr="002150CF">
              <w:rPr>
                <w:rFonts w:ascii="Times New Roman" w:hAnsi="Times New Roman" w:cs="Times New Roman"/>
                <w:sz w:val="20"/>
                <w:szCs w:val="20"/>
              </w:rPr>
              <w:t>instrukcje/zalecenia dotyczące mycia i dezynfekcji,</w:t>
            </w:r>
          </w:p>
          <w:p w14:paraId="001D9868" w14:textId="77777777" w:rsidR="002150CF" w:rsidRPr="002150CF" w:rsidRDefault="002150CF" w:rsidP="002150CF">
            <w:pPr>
              <w:numPr>
                <w:ilvl w:val="0"/>
                <w:numId w:val="2"/>
              </w:numPr>
              <w:spacing w:before="120" w:after="0" w:line="240" w:lineRule="auto"/>
              <w:rPr>
                <w:rFonts w:ascii="Times New Roman" w:hAnsi="Times New Roman" w:cs="Times New Roman"/>
                <w:sz w:val="20"/>
                <w:szCs w:val="20"/>
              </w:rPr>
            </w:pPr>
            <w:r w:rsidRPr="002150CF">
              <w:rPr>
                <w:rFonts w:ascii="Times New Roman" w:hAnsi="Times New Roman" w:cs="Times New Roman"/>
                <w:sz w:val="20"/>
                <w:szCs w:val="20"/>
              </w:rPr>
              <w:t>niezbędną dokumentację zawierającą zalecenia dotyczące konserwacji, wykonania przeglądów, pomiarów bezpieczeństwa elektrycznego</w:t>
            </w:r>
            <w:r w:rsidRPr="002150CF">
              <w:rPr>
                <w:rFonts w:ascii="Times New Roman" w:hAnsi="Times New Roman" w:cs="Times New Roman"/>
                <w:sz w:val="20"/>
                <w:szCs w:val="20"/>
              </w:rPr>
              <w:br/>
              <w:t xml:space="preserve"> – jeśli dotyczy</w:t>
            </w:r>
          </w:p>
          <w:p w14:paraId="0A6C7366" w14:textId="77777777" w:rsidR="002150CF" w:rsidRPr="002150CF" w:rsidRDefault="002150CF" w:rsidP="002150CF">
            <w:pPr>
              <w:numPr>
                <w:ilvl w:val="0"/>
                <w:numId w:val="2"/>
              </w:numPr>
              <w:spacing w:before="120" w:after="0" w:line="240" w:lineRule="auto"/>
              <w:rPr>
                <w:rFonts w:ascii="Times New Roman" w:hAnsi="Times New Roman" w:cs="Times New Roman"/>
                <w:sz w:val="20"/>
                <w:szCs w:val="20"/>
              </w:rPr>
            </w:pPr>
            <w:r w:rsidRPr="002150CF">
              <w:rPr>
                <w:rFonts w:ascii="Times New Roman" w:hAnsi="Times New Roman" w:cs="Times New Roman"/>
                <w:sz w:val="20"/>
                <w:szCs w:val="20"/>
              </w:rPr>
              <w:lastRenderedPageBreak/>
              <w:t>wykaz punktów serwisowych wraz z ustalonymi zasadami kontaktowania,</w:t>
            </w:r>
          </w:p>
        </w:tc>
        <w:tc>
          <w:tcPr>
            <w:tcW w:w="1409" w:type="dxa"/>
            <w:vAlign w:val="center"/>
          </w:tcPr>
          <w:p w14:paraId="7D93CA92" w14:textId="77777777" w:rsidR="002150CF" w:rsidRPr="002150CF" w:rsidRDefault="002150CF" w:rsidP="002150CF">
            <w:pPr>
              <w:pStyle w:val="NoSpacing0"/>
              <w:spacing w:before="120"/>
              <w:jc w:val="center"/>
              <w:rPr>
                <w:rFonts w:ascii="Times New Roman" w:hAnsi="Times New Roman"/>
                <w:sz w:val="20"/>
                <w:szCs w:val="20"/>
              </w:rPr>
            </w:pPr>
            <w:r w:rsidRPr="002150CF">
              <w:rPr>
                <w:rFonts w:ascii="Times New Roman" w:hAnsi="Times New Roman"/>
                <w:sz w:val="20"/>
                <w:szCs w:val="20"/>
              </w:rPr>
              <w:lastRenderedPageBreak/>
              <w:t>Tak</w:t>
            </w:r>
          </w:p>
        </w:tc>
        <w:tc>
          <w:tcPr>
            <w:tcW w:w="3124" w:type="dxa"/>
            <w:gridSpan w:val="2"/>
            <w:vAlign w:val="center"/>
          </w:tcPr>
          <w:p w14:paraId="3FB8B5E4" w14:textId="069C93F2" w:rsidR="002150CF" w:rsidRPr="002150CF" w:rsidRDefault="002150CF" w:rsidP="002150CF">
            <w:pPr>
              <w:pStyle w:val="NoSpacing0"/>
              <w:spacing w:before="120"/>
              <w:jc w:val="center"/>
              <w:rPr>
                <w:rFonts w:ascii="Times New Roman" w:hAnsi="Times New Roman"/>
                <w:sz w:val="20"/>
                <w:szCs w:val="20"/>
              </w:rPr>
            </w:pPr>
          </w:p>
        </w:tc>
      </w:tr>
      <w:tr w:rsidR="002150CF" w:rsidRPr="001575FA" w14:paraId="53E5D95F" w14:textId="2C26B9AE" w:rsidTr="009159DE">
        <w:trPr>
          <w:gridAfter w:val="1"/>
          <w:wAfter w:w="8" w:type="dxa"/>
          <w:trHeight w:val="703"/>
        </w:trPr>
        <w:tc>
          <w:tcPr>
            <w:tcW w:w="562" w:type="dxa"/>
            <w:vAlign w:val="center"/>
          </w:tcPr>
          <w:p w14:paraId="10AEE7B0" w14:textId="77777777" w:rsidR="002150CF" w:rsidRPr="002150CF" w:rsidRDefault="002150CF" w:rsidP="002150CF">
            <w:pPr>
              <w:pStyle w:val="NoSpacing0"/>
              <w:numPr>
                <w:ilvl w:val="0"/>
                <w:numId w:val="4"/>
              </w:numPr>
              <w:spacing w:before="120"/>
              <w:ind w:left="0" w:firstLine="0"/>
              <w:jc w:val="center"/>
              <w:rPr>
                <w:rFonts w:ascii="Times New Roman" w:hAnsi="Times New Roman"/>
                <w:sz w:val="20"/>
                <w:szCs w:val="20"/>
              </w:rPr>
            </w:pPr>
          </w:p>
        </w:tc>
        <w:tc>
          <w:tcPr>
            <w:tcW w:w="4507" w:type="dxa"/>
            <w:vAlign w:val="center"/>
          </w:tcPr>
          <w:p w14:paraId="20FB09E1" w14:textId="77777777" w:rsidR="002150CF" w:rsidRPr="002150CF" w:rsidRDefault="002150CF" w:rsidP="002150CF">
            <w:pPr>
              <w:pStyle w:val="NoSpacing0"/>
              <w:spacing w:before="120"/>
              <w:rPr>
                <w:rFonts w:ascii="Times New Roman" w:hAnsi="Times New Roman"/>
                <w:sz w:val="20"/>
                <w:szCs w:val="20"/>
              </w:rPr>
            </w:pPr>
            <w:r w:rsidRPr="002150CF">
              <w:rPr>
                <w:rFonts w:ascii="Times New Roman" w:hAnsi="Times New Roman"/>
                <w:sz w:val="20"/>
                <w:szCs w:val="20"/>
              </w:rPr>
              <w:t>Autoryzacja producenta na sprzedaż oraz serwis na terenie Polski</w:t>
            </w:r>
          </w:p>
        </w:tc>
        <w:tc>
          <w:tcPr>
            <w:tcW w:w="1409" w:type="dxa"/>
            <w:vAlign w:val="center"/>
          </w:tcPr>
          <w:p w14:paraId="59B6C664" w14:textId="77777777" w:rsidR="002150CF" w:rsidRPr="002150CF" w:rsidRDefault="002150CF" w:rsidP="002150CF">
            <w:pPr>
              <w:pStyle w:val="NoSpacing0"/>
              <w:spacing w:before="120"/>
              <w:jc w:val="center"/>
              <w:rPr>
                <w:rFonts w:ascii="Times New Roman" w:hAnsi="Times New Roman"/>
                <w:sz w:val="20"/>
                <w:szCs w:val="20"/>
              </w:rPr>
            </w:pPr>
            <w:r w:rsidRPr="002150CF">
              <w:rPr>
                <w:rFonts w:ascii="Times New Roman" w:hAnsi="Times New Roman"/>
                <w:sz w:val="20"/>
                <w:szCs w:val="20"/>
              </w:rPr>
              <w:t>Tak</w:t>
            </w:r>
          </w:p>
        </w:tc>
        <w:tc>
          <w:tcPr>
            <w:tcW w:w="3124" w:type="dxa"/>
            <w:gridSpan w:val="2"/>
            <w:vAlign w:val="center"/>
          </w:tcPr>
          <w:p w14:paraId="64AE177C" w14:textId="38A7973D" w:rsidR="002150CF" w:rsidRPr="002150CF" w:rsidRDefault="002150CF" w:rsidP="002150CF">
            <w:pPr>
              <w:pStyle w:val="NoSpacing0"/>
              <w:spacing w:before="120"/>
              <w:jc w:val="center"/>
              <w:rPr>
                <w:rFonts w:ascii="Times New Roman" w:hAnsi="Times New Roman"/>
                <w:sz w:val="20"/>
                <w:szCs w:val="20"/>
              </w:rPr>
            </w:pPr>
          </w:p>
        </w:tc>
      </w:tr>
      <w:tr w:rsidR="002150CF" w:rsidRPr="001575FA" w14:paraId="0784D84F" w14:textId="05C7D0A2" w:rsidTr="009159DE">
        <w:trPr>
          <w:gridAfter w:val="1"/>
          <w:wAfter w:w="8" w:type="dxa"/>
          <w:trHeight w:val="300"/>
        </w:trPr>
        <w:tc>
          <w:tcPr>
            <w:tcW w:w="562" w:type="dxa"/>
            <w:vAlign w:val="center"/>
          </w:tcPr>
          <w:p w14:paraId="33D0F2B2" w14:textId="77777777" w:rsidR="002150CF" w:rsidRPr="002150CF" w:rsidRDefault="002150CF" w:rsidP="002150CF">
            <w:pPr>
              <w:pStyle w:val="NoSpacing0"/>
              <w:numPr>
                <w:ilvl w:val="0"/>
                <w:numId w:val="4"/>
              </w:numPr>
              <w:spacing w:before="120"/>
              <w:ind w:left="0" w:firstLine="0"/>
              <w:jc w:val="center"/>
              <w:rPr>
                <w:rFonts w:ascii="Times New Roman" w:hAnsi="Times New Roman"/>
                <w:sz w:val="20"/>
                <w:szCs w:val="20"/>
              </w:rPr>
            </w:pPr>
          </w:p>
        </w:tc>
        <w:tc>
          <w:tcPr>
            <w:tcW w:w="4507" w:type="dxa"/>
            <w:vAlign w:val="center"/>
          </w:tcPr>
          <w:p w14:paraId="71FB60B1" w14:textId="77777777" w:rsidR="002150CF" w:rsidRPr="002150CF" w:rsidRDefault="002150CF" w:rsidP="002150CF">
            <w:pPr>
              <w:pStyle w:val="NoSpacing0"/>
              <w:spacing w:before="120"/>
              <w:rPr>
                <w:rFonts w:ascii="Times New Roman" w:hAnsi="Times New Roman"/>
                <w:sz w:val="20"/>
                <w:szCs w:val="20"/>
              </w:rPr>
            </w:pPr>
            <w:r w:rsidRPr="002150CF">
              <w:rPr>
                <w:rFonts w:ascii="Times New Roman" w:hAnsi="Times New Roman"/>
                <w:sz w:val="20"/>
                <w:szCs w:val="20"/>
              </w:rPr>
              <w:t>Bezpłatne szkolenia personelu medycznego w zakresie obsługi aparatu przeprowadzone w siedzibie Zamawiającego min 2</w:t>
            </w:r>
          </w:p>
        </w:tc>
        <w:tc>
          <w:tcPr>
            <w:tcW w:w="1409" w:type="dxa"/>
            <w:vAlign w:val="center"/>
          </w:tcPr>
          <w:p w14:paraId="53B951D2" w14:textId="77777777" w:rsidR="002150CF" w:rsidRPr="002150CF" w:rsidRDefault="002150CF" w:rsidP="002150CF">
            <w:pPr>
              <w:pStyle w:val="NoSpacing0"/>
              <w:spacing w:before="120"/>
              <w:jc w:val="center"/>
              <w:rPr>
                <w:rFonts w:ascii="Times New Roman" w:hAnsi="Times New Roman"/>
                <w:sz w:val="20"/>
                <w:szCs w:val="20"/>
              </w:rPr>
            </w:pPr>
            <w:r w:rsidRPr="002150CF">
              <w:rPr>
                <w:rFonts w:ascii="Times New Roman" w:hAnsi="Times New Roman"/>
                <w:sz w:val="20"/>
                <w:szCs w:val="20"/>
              </w:rPr>
              <w:t>Tak</w:t>
            </w:r>
          </w:p>
        </w:tc>
        <w:tc>
          <w:tcPr>
            <w:tcW w:w="3124" w:type="dxa"/>
            <w:gridSpan w:val="2"/>
            <w:vAlign w:val="center"/>
          </w:tcPr>
          <w:p w14:paraId="5D9B8F7F" w14:textId="34DF0EB4" w:rsidR="002150CF" w:rsidRPr="002150CF" w:rsidRDefault="002150CF" w:rsidP="002150CF">
            <w:pPr>
              <w:pStyle w:val="NoSpacing0"/>
              <w:spacing w:before="120"/>
              <w:jc w:val="center"/>
              <w:rPr>
                <w:rFonts w:ascii="Times New Roman" w:hAnsi="Times New Roman"/>
                <w:sz w:val="20"/>
                <w:szCs w:val="20"/>
              </w:rPr>
            </w:pPr>
          </w:p>
        </w:tc>
      </w:tr>
      <w:tr w:rsidR="002150CF" w:rsidRPr="001575FA" w14:paraId="6C554B9F" w14:textId="33DCE144" w:rsidTr="009159DE">
        <w:trPr>
          <w:gridAfter w:val="1"/>
          <w:wAfter w:w="8" w:type="dxa"/>
          <w:trHeight w:val="300"/>
        </w:trPr>
        <w:tc>
          <w:tcPr>
            <w:tcW w:w="562" w:type="dxa"/>
            <w:vAlign w:val="center"/>
          </w:tcPr>
          <w:p w14:paraId="0E6AFB36" w14:textId="77777777" w:rsidR="002150CF" w:rsidRPr="002150CF" w:rsidRDefault="002150CF" w:rsidP="002150CF">
            <w:pPr>
              <w:pStyle w:val="NoSpacing0"/>
              <w:numPr>
                <w:ilvl w:val="0"/>
                <w:numId w:val="4"/>
              </w:numPr>
              <w:spacing w:before="120"/>
              <w:ind w:left="0" w:firstLine="0"/>
              <w:jc w:val="center"/>
              <w:rPr>
                <w:rFonts w:ascii="Times New Roman" w:hAnsi="Times New Roman"/>
                <w:sz w:val="20"/>
                <w:szCs w:val="20"/>
              </w:rPr>
            </w:pPr>
          </w:p>
        </w:tc>
        <w:tc>
          <w:tcPr>
            <w:tcW w:w="4507" w:type="dxa"/>
            <w:vAlign w:val="center"/>
          </w:tcPr>
          <w:p w14:paraId="3933F60C" w14:textId="77777777" w:rsidR="002150CF" w:rsidRPr="002150CF" w:rsidRDefault="002150CF" w:rsidP="002150CF">
            <w:pPr>
              <w:pStyle w:val="NoSpacing0"/>
              <w:spacing w:before="120"/>
              <w:rPr>
                <w:rFonts w:ascii="Times New Roman" w:hAnsi="Times New Roman"/>
                <w:sz w:val="20"/>
                <w:szCs w:val="20"/>
              </w:rPr>
            </w:pPr>
            <w:r w:rsidRPr="002150CF">
              <w:rPr>
                <w:rFonts w:ascii="Times New Roman" w:hAnsi="Times New Roman"/>
                <w:sz w:val="20"/>
                <w:szCs w:val="20"/>
              </w:rPr>
              <w:t xml:space="preserve">Bezpłatne przeglądy w okresie trwania gwarancji </w:t>
            </w:r>
          </w:p>
        </w:tc>
        <w:tc>
          <w:tcPr>
            <w:tcW w:w="1409" w:type="dxa"/>
            <w:vAlign w:val="center"/>
          </w:tcPr>
          <w:p w14:paraId="19730360" w14:textId="77777777" w:rsidR="002150CF" w:rsidRPr="002150CF" w:rsidRDefault="002150CF" w:rsidP="002150CF">
            <w:pPr>
              <w:pStyle w:val="NoSpacing0"/>
              <w:spacing w:before="120"/>
              <w:jc w:val="center"/>
              <w:rPr>
                <w:rFonts w:ascii="Times New Roman" w:hAnsi="Times New Roman"/>
                <w:sz w:val="20"/>
                <w:szCs w:val="20"/>
              </w:rPr>
            </w:pPr>
            <w:r w:rsidRPr="002150CF">
              <w:rPr>
                <w:rFonts w:ascii="Times New Roman" w:hAnsi="Times New Roman"/>
                <w:sz w:val="20"/>
                <w:szCs w:val="20"/>
              </w:rPr>
              <w:t>Tak</w:t>
            </w:r>
          </w:p>
        </w:tc>
        <w:tc>
          <w:tcPr>
            <w:tcW w:w="3124" w:type="dxa"/>
            <w:gridSpan w:val="2"/>
            <w:vAlign w:val="center"/>
          </w:tcPr>
          <w:p w14:paraId="3BBAB749" w14:textId="08AC3FA3" w:rsidR="002150CF" w:rsidRPr="002150CF" w:rsidRDefault="002150CF" w:rsidP="002150CF">
            <w:pPr>
              <w:pStyle w:val="NoSpacing0"/>
              <w:spacing w:before="120"/>
              <w:jc w:val="center"/>
              <w:rPr>
                <w:rFonts w:ascii="Times New Roman" w:hAnsi="Times New Roman"/>
                <w:sz w:val="20"/>
                <w:szCs w:val="20"/>
              </w:rPr>
            </w:pPr>
          </w:p>
        </w:tc>
      </w:tr>
      <w:tr w:rsidR="002150CF" w:rsidRPr="001575FA" w14:paraId="71BE4007" w14:textId="05162D3C" w:rsidTr="009159DE">
        <w:trPr>
          <w:gridAfter w:val="1"/>
          <w:wAfter w:w="8" w:type="dxa"/>
          <w:trHeight w:val="300"/>
        </w:trPr>
        <w:tc>
          <w:tcPr>
            <w:tcW w:w="562" w:type="dxa"/>
            <w:vAlign w:val="center"/>
          </w:tcPr>
          <w:p w14:paraId="1F42F31F" w14:textId="77777777" w:rsidR="002150CF" w:rsidRPr="002150CF" w:rsidRDefault="002150CF" w:rsidP="002150CF">
            <w:pPr>
              <w:pStyle w:val="NoSpacing0"/>
              <w:numPr>
                <w:ilvl w:val="0"/>
                <w:numId w:val="4"/>
              </w:numPr>
              <w:spacing w:before="120"/>
              <w:ind w:left="0" w:firstLine="0"/>
              <w:jc w:val="center"/>
              <w:rPr>
                <w:rFonts w:ascii="Times New Roman" w:hAnsi="Times New Roman"/>
                <w:sz w:val="20"/>
                <w:szCs w:val="20"/>
              </w:rPr>
            </w:pPr>
          </w:p>
        </w:tc>
        <w:tc>
          <w:tcPr>
            <w:tcW w:w="4507" w:type="dxa"/>
            <w:vAlign w:val="center"/>
          </w:tcPr>
          <w:p w14:paraId="6675B683" w14:textId="77777777" w:rsidR="002150CF" w:rsidRPr="002150CF" w:rsidRDefault="002150CF" w:rsidP="002150CF">
            <w:pPr>
              <w:pStyle w:val="NoSpacing0"/>
              <w:spacing w:before="120"/>
              <w:rPr>
                <w:rFonts w:ascii="Times New Roman" w:hAnsi="Times New Roman"/>
                <w:sz w:val="20"/>
                <w:szCs w:val="20"/>
              </w:rPr>
            </w:pPr>
            <w:r w:rsidRPr="002150CF">
              <w:rPr>
                <w:rFonts w:ascii="Times New Roman" w:hAnsi="Times New Roman"/>
                <w:sz w:val="20"/>
                <w:szCs w:val="20"/>
              </w:rPr>
              <w:t>Reakcja serwisu w okresie gwarancji - do 48 godzin w dni robocze od zgłoszenia, usunięcie usterki w terminie max. do 5 dni roboczych. W przypadku braku możliwości naprawy w siedzibie zamawiającego aparat zastępczy na czas naprawy</w:t>
            </w:r>
          </w:p>
        </w:tc>
        <w:tc>
          <w:tcPr>
            <w:tcW w:w="1409" w:type="dxa"/>
            <w:vAlign w:val="center"/>
          </w:tcPr>
          <w:p w14:paraId="4CE7C004" w14:textId="77777777" w:rsidR="002150CF" w:rsidRPr="002150CF" w:rsidRDefault="002150CF" w:rsidP="002150CF">
            <w:pPr>
              <w:pStyle w:val="NoSpacing0"/>
              <w:spacing w:before="120"/>
              <w:jc w:val="center"/>
              <w:rPr>
                <w:rFonts w:ascii="Times New Roman" w:hAnsi="Times New Roman"/>
                <w:sz w:val="20"/>
                <w:szCs w:val="20"/>
              </w:rPr>
            </w:pPr>
            <w:r w:rsidRPr="002150CF">
              <w:rPr>
                <w:rFonts w:ascii="Times New Roman" w:hAnsi="Times New Roman"/>
                <w:sz w:val="20"/>
                <w:szCs w:val="20"/>
              </w:rPr>
              <w:t>Tak</w:t>
            </w:r>
          </w:p>
        </w:tc>
        <w:tc>
          <w:tcPr>
            <w:tcW w:w="3124" w:type="dxa"/>
            <w:gridSpan w:val="2"/>
            <w:vAlign w:val="center"/>
          </w:tcPr>
          <w:p w14:paraId="3ED215BD" w14:textId="75C4E570" w:rsidR="002150CF" w:rsidRPr="002150CF" w:rsidRDefault="002150CF" w:rsidP="002150CF">
            <w:pPr>
              <w:pStyle w:val="NoSpacing0"/>
              <w:spacing w:before="120"/>
              <w:jc w:val="center"/>
              <w:rPr>
                <w:rFonts w:ascii="Times New Roman" w:hAnsi="Times New Roman"/>
                <w:sz w:val="20"/>
                <w:szCs w:val="20"/>
              </w:rPr>
            </w:pPr>
          </w:p>
        </w:tc>
      </w:tr>
      <w:tr w:rsidR="002150CF" w:rsidRPr="001575FA" w14:paraId="00EE60A9" w14:textId="1C98BD51" w:rsidTr="009159DE">
        <w:trPr>
          <w:gridAfter w:val="1"/>
          <w:wAfter w:w="8" w:type="dxa"/>
          <w:trHeight w:val="300"/>
        </w:trPr>
        <w:tc>
          <w:tcPr>
            <w:tcW w:w="562" w:type="dxa"/>
            <w:vAlign w:val="center"/>
          </w:tcPr>
          <w:p w14:paraId="2AAB3FEF" w14:textId="77777777" w:rsidR="002150CF" w:rsidRPr="002150CF" w:rsidRDefault="002150CF" w:rsidP="002150CF">
            <w:pPr>
              <w:pStyle w:val="NoSpacing0"/>
              <w:numPr>
                <w:ilvl w:val="0"/>
                <w:numId w:val="4"/>
              </w:numPr>
              <w:spacing w:before="120"/>
              <w:ind w:left="0" w:firstLine="0"/>
              <w:jc w:val="center"/>
              <w:rPr>
                <w:rFonts w:ascii="Times New Roman" w:hAnsi="Times New Roman"/>
                <w:sz w:val="20"/>
                <w:szCs w:val="20"/>
              </w:rPr>
            </w:pPr>
          </w:p>
        </w:tc>
        <w:tc>
          <w:tcPr>
            <w:tcW w:w="4507" w:type="dxa"/>
            <w:vAlign w:val="center"/>
          </w:tcPr>
          <w:p w14:paraId="06C0832D" w14:textId="1734A5ED" w:rsidR="002150CF" w:rsidRPr="002150CF" w:rsidRDefault="002150CF" w:rsidP="002150CF">
            <w:pPr>
              <w:pStyle w:val="NoSpacing0"/>
              <w:spacing w:before="120"/>
              <w:rPr>
                <w:rFonts w:ascii="Times New Roman" w:hAnsi="Times New Roman"/>
                <w:sz w:val="20"/>
                <w:szCs w:val="20"/>
              </w:rPr>
            </w:pPr>
            <w:r w:rsidRPr="002150CF">
              <w:rPr>
                <w:rFonts w:ascii="Times New Roman" w:hAnsi="Times New Roman"/>
                <w:sz w:val="20"/>
                <w:szCs w:val="20"/>
              </w:rPr>
              <w:t>Pełna gwarancja producenta na wszystkie oferowane urządzenia wchodzące w skład przedmiotu zamówienia łącznie z głowicami i oraz akcesoriami (poza materiałami zużywalnymi) liczona od dnia podpisania protokołu odbioru min</w:t>
            </w:r>
            <w:r>
              <w:rPr>
                <w:rFonts w:ascii="Times New Roman" w:hAnsi="Times New Roman"/>
                <w:sz w:val="20"/>
                <w:szCs w:val="20"/>
              </w:rPr>
              <w:t>.</w:t>
            </w:r>
            <w:r w:rsidRPr="002150CF">
              <w:rPr>
                <w:rFonts w:ascii="Times New Roman" w:hAnsi="Times New Roman"/>
                <w:sz w:val="20"/>
                <w:szCs w:val="20"/>
              </w:rPr>
              <w:t xml:space="preserve"> 24 miesiące</w:t>
            </w:r>
          </w:p>
        </w:tc>
        <w:tc>
          <w:tcPr>
            <w:tcW w:w="1409" w:type="dxa"/>
            <w:vAlign w:val="center"/>
          </w:tcPr>
          <w:p w14:paraId="2275168A" w14:textId="77777777" w:rsidR="002150CF" w:rsidRPr="002150CF" w:rsidRDefault="002150CF" w:rsidP="002150CF">
            <w:pPr>
              <w:pStyle w:val="NoSpacing0"/>
              <w:spacing w:before="120"/>
              <w:jc w:val="center"/>
              <w:rPr>
                <w:rFonts w:ascii="Times New Roman" w:hAnsi="Times New Roman"/>
                <w:sz w:val="20"/>
                <w:szCs w:val="20"/>
              </w:rPr>
            </w:pPr>
            <w:r w:rsidRPr="002150CF">
              <w:rPr>
                <w:rFonts w:ascii="Times New Roman" w:hAnsi="Times New Roman"/>
                <w:sz w:val="20"/>
                <w:szCs w:val="20"/>
              </w:rPr>
              <w:t>Tak</w:t>
            </w:r>
          </w:p>
        </w:tc>
        <w:tc>
          <w:tcPr>
            <w:tcW w:w="3124" w:type="dxa"/>
            <w:gridSpan w:val="2"/>
            <w:vAlign w:val="center"/>
          </w:tcPr>
          <w:p w14:paraId="2AA3951C" w14:textId="3ACD6944" w:rsidR="002150CF" w:rsidRPr="002150CF" w:rsidRDefault="002150CF" w:rsidP="002150CF">
            <w:pPr>
              <w:pStyle w:val="NoSpacing0"/>
              <w:spacing w:before="120"/>
              <w:jc w:val="center"/>
              <w:rPr>
                <w:rFonts w:ascii="Times New Roman" w:hAnsi="Times New Roman"/>
                <w:sz w:val="20"/>
                <w:szCs w:val="20"/>
              </w:rPr>
            </w:pPr>
          </w:p>
        </w:tc>
      </w:tr>
      <w:tr w:rsidR="002150CF" w:rsidRPr="001575FA" w14:paraId="0B6BB484" w14:textId="609C0DFD" w:rsidTr="009159DE">
        <w:trPr>
          <w:gridAfter w:val="1"/>
          <w:wAfter w:w="8" w:type="dxa"/>
          <w:trHeight w:val="300"/>
        </w:trPr>
        <w:tc>
          <w:tcPr>
            <w:tcW w:w="562" w:type="dxa"/>
            <w:vAlign w:val="center"/>
          </w:tcPr>
          <w:p w14:paraId="53FEF388" w14:textId="77777777" w:rsidR="002150CF" w:rsidRPr="002150CF" w:rsidRDefault="002150CF" w:rsidP="002150CF">
            <w:pPr>
              <w:pStyle w:val="NoSpacing0"/>
              <w:numPr>
                <w:ilvl w:val="0"/>
                <w:numId w:val="4"/>
              </w:numPr>
              <w:spacing w:before="120"/>
              <w:ind w:left="0" w:firstLine="0"/>
              <w:jc w:val="center"/>
              <w:rPr>
                <w:rFonts w:ascii="Times New Roman" w:hAnsi="Times New Roman"/>
                <w:sz w:val="20"/>
                <w:szCs w:val="20"/>
              </w:rPr>
            </w:pPr>
          </w:p>
        </w:tc>
        <w:tc>
          <w:tcPr>
            <w:tcW w:w="4507" w:type="dxa"/>
            <w:vAlign w:val="center"/>
          </w:tcPr>
          <w:p w14:paraId="76D194D3" w14:textId="77777777" w:rsidR="002150CF" w:rsidRPr="002150CF" w:rsidRDefault="002150CF" w:rsidP="002150CF">
            <w:pPr>
              <w:pStyle w:val="NoSpacing0"/>
              <w:spacing w:before="120"/>
              <w:rPr>
                <w:rFonts w:ascii="Times New Roman" w:hAnsi="Times New Roman"/>
                <w:sz w:val="20"/>
                <w:szCs w:val="20"/>
              </w:rPr>
            </w:pPr>
            <w:r w:rsidRPr="002150CF">
              <w:rPr>
                <w:rFonts w:ascii="Times New Roman" w:hAnsi="Times New Roman"/>
                <w:sz w:val="20"/>
                <w:szCs w:val="20"/>
              </w:rPr>
              <w:t>Nieodpłatne aktualizacje oprogramowania w okresie gwarancji</w:t>
            </w:r>
          </w:p>
        </w:tc>
        <w:tc>
          <w:tcPr>
            <w:tcW w:w="1409" w:type="dxa"/>
            <w:vAlign w:val="center"/>
          </w:tcPr>
          <w:p w14:paraId="614767F3" w14:textId="77777777" w:rsidR="002150CF" w:rsidRPr="002150CF" w:rsidRDefault="002150CF" w:rsidP="002150CF">
            <w:pPr>
              <w:pStyle w:val="NoSpacing0"/>
              <w:spacing w:before="120"/>
              <w:jc w:val="center"/>
              <w:rPr>
                <w:rFonts w:ascii="Times New Roman" w:hAnsi="Times New Roman"/>
                <w:sz w:val="20"/>
                <w:szCs w:val="20"/>
              </w:rPr>
            </w:pPr>
            <w:r w:rsidRPr="002150CF">
              <w:rPr>
                <w:rFonts w:ascii="Times New Roman" w:hAnsi="Times New Roman"/>
                <w:sz w:val="20"/>
                <w:szCs w:val="20"/>
              </w:rPr>
              <w:t>Tak</w:t>
            </w:r>
          </w:p>
        </w:tc>
        <w:tc>
          <w:tcPr>
            <w:tcW w:w="3124" w:type="dxa"/>
            <w:gridSpan w:val="2"/>
            <w:vAlign w:val="center"/>
          </w:tcPr>
          <w:p w14:paraId="5DD1934D" w14:textId="049CE714" w:rsidR="002150CF" w:rsidRPr="002150CF" w:rsidRDefault="002150CF" w:rsidP="002150CF">
            <w:pPr>
              <w:pStyle w:val="NoSpacing0"/>
              <w:spacing w:before="120"/>
              <w:jc w:val="center"/>
              <w:rPr>
                <w:rFonts w:ascii="Times New Roman" w:hAnsi="Times New Roman"/>
                <w:sz w:val="20"/>
                <w:szCs w:val="20"/>
              </w:rPr>
            </w:pPr>
          </w:p>
        </w:tc>
      </w:tr>
      <w:tr w:rsidR="002150CF" w:rsidRPr="001575FA" w14:paraId="66AFEAC1" w14:textId="4C0CDC7F" w:rsidTr="009159DE">
        <w:trPr>
          <w:gridAfter w:val="1"/>
          <w:wAfter w:w="8" w:type="dxa"/>
          <w:trHeight w:val="300"/>
        </w:trPr>
        <w:tc>
          <w:tcPr>
            <w:tcW w:w="562" w:type="dxa"/>
            <w:vAlign w:val="center"/>
          </w:tcPr>
          <w:p w14:paraId="3DF8DA42" w14:textId="77777777" w:rsidR="002150CF" w:rsidRPr="002150CF" w:rsidRDefault="002150CF" w:rsidP="002150CF">
            <w:pPr>
              <w:pStyle w:val="NoSpacing0"/>
              <w:numPr>
                <w:ilvl w:val="0"/>
                <w:numId w:val="4"/>
              </w:numPr>
              <w:spacing w:before="120"/>
              <w:ind w:left="0" w:firstLine="0"/>
              <w:rPr>
                <w:rFonts w:ascii="Times New Roman" w:hAnsi="Times New Roman"/>
                <w:sz w:val="20"/>
                <w:szCs w:val="20"/>
              </w:rPr>
            </w:pPr>
          </w:p>
        </w:tc>
        <w:tc>
          <w:tcPr>
            <w:tcW w:w="4507" w:type="dxa"/>
            <w:vAlign w:val="center"/>
          </w:tcPr>
          <w:p w14:paraId="0ED9F98F" w14:textId="77777777" w:rsidR="002150CF" w:rsidRPr="002150CF" w:rsidRDefault="002150CF" w:rsidP="002150CF">
            <w:pPr>
              <w:pStyle w:val="NoSpacing0"/>
              <w:spacing w:before="120"/>
              <w:rPr>
                <w:rFonts w:ascii="Times New Roman" w:hAnsi="Times New Roman"/>
                <w:sz w:val="20"/>
                <w:szCs w:val="20"/>
              </w:rPr>
            </w:pPr>
            <w:r w:rsidRPr="002150CF">
              <w:rPr>
                <w:rFonts w:ascii="Times New Roman" w:hAnsi="Times New Roman"/>
                <w:sz w:val="20"/>
                <w:szCs w:val="20"/>
              </w:rPr>
              <w:t>Zagwarantowanie dostępności części zamiennych dla oferowanego aparatu min. 8 lat</w:t>
            </w:r>
          </w:p>
        </w:tc>
        <w:tc>
          <w:tcPr>
            <w:tcW w:w="1409" w:type="dxa"/>
            <w:vAlign w:val="center"/>
          </w:tcPr>
          <w:p w14:paraId="5B47A5C9" w14:textId="77777777" w:rsidR="002150CF" w:rsidRPr="002150CF" w:rsidRDefault="002150CF" w:rsidP="002150CF">
            <w:pPr>
              <w:pStyle w:val="NoSpacing0"/>
              <w:spacing w:before="120"/>
              <w:jc w:val="center"/>
              <w:rPr>
                <w:rFonts w:ascii="Times New Roman" w:hAnsi="Times New Roman"/>
                <w:sz w:val="20"/>
                <w:szCs w:val="20"/>
              </w:rPr>
            </w:pPr>
            <w:r w:rsidRPr="002150CF">
              <w:rPr>
                <w:rFonts w:ascii="Times New Roman" w:hAnsi="Times New Roman"/>
                <w:sz w:val="20"/>
                <w:szCs w:val="20"/>
              </w:rPr>
              <w:t>Tak</w:t>
            </w:r>
          </w:p>
        </w:tc>
        <w:tc>
          <w:tcPr>
            <w:tcW w:w="3124" w:type="dxa"/>
            <w:gridSpan w:val="2"/>
            <w:vAlign w:val="center"/>
          </w:tcPr>
          <w:p w14:paraId="2473C0B7" w14:textId="2165F91B" w:rsidR="002150CF" w:rsidRPr="002150CF" w:rsidRDefault="002150CF" w:rsidP="002150CF">
            <w:pPr>
              <w:pStyle w:val="NoSpacing0"/>
              <w:spacing w:before="120"/>
              <w:jc w:val="center"/>
              <w:rPr>
                <w:rFonts w:ascii="Times New Roman" w:hAnsi="Times New Roman"/>
                <w:sz w:val="20"/>
                <w:szCs w:val="20"/>
              </w:rPr>
            </w:pPr>
          </w:p>
        </w:tc>
      </w:tr>
      <w:bookmarkEnd w:id="0"/>
    </w:tbl>
    <w:p w14:paraId="4AB1A9E3" w14:textId="77777777" w:rsidR="0011526A" w:rsidRDefault="0011526A"/>
    <w:p w14:paraId="4F23EB73" w14:textId="77777777" w:rsidR="002150CF" w:rsidRDefault="002150CF"/>
    <w:p w14:paraId="6F7B787C" w14:textId="2717C4DB" w:rsidR="002150CF" w:rsidRDefault="002150CF" w:rsidP="002150CF">
      <w:r>
        <w:t>Wykonawca ma wypełnić każdą pozycje w kolumnie „Parametr wymagany”. Specyfikację techniczną należy opatrzyć kwalifikowanym podpisem elektronicznym, podpisem zaufanym lub podpisem osobistym i załączyć do oferty na etapie jej składania. Specyfikacja nie podlega uzupełnieniom.</w:t>
      </w:r>
    </w:p>
    <w:p w14:paraId="3F299C97" w14:textId="3607C0D1" w:rsidR="00FE44FF" w:rsidRDefault="00FE44FF" w:rsidP="002150CF">
      <w:r>
        <w:t>Wykonawca zobowiązany jest podać oferowany okres gwarancji – min. 24 miesiące. Brak wskazania konkretnego okresu gwarancji spowoduje, że Zamawiający przyjmie okres gwarancji na poziomie minimalnym.</w:t>
      </w:r>
    </w:p>
    <w:p w14:paraId="677E331B" w14:textId="77777777" w:rsidR="002150CF" w:rsidRDefault="002150CF"/>
    <w:sectPr w:rsidR="002150CF" w:rsidSect="002150C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B1642F"/>
    <w:multiLevelType w:val="hybridMultilevel"/>
    <w:tmpl w:val="5A5CDA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C4A2890"/>
    <w:multiLevelType w:val="hybridMultilevel"/>
    <w:tmpl w:val="904634FE"/>
    <w:lvl w:ilvl="0" w:tplc="9B92B0E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6CD6D8E8"/>
    <w:multiLevelType w:val="hybridMultilevel"/>
    <w:tmpl w:val="81089624"/>
    <w:lvl w:ilvl="0" w:tplc="5036B168">
      <w:start w:val="1"/>
      <w:numFmt w:val="bullet"/>
      <w:lvlText w:val="-"/>
      <w:lvlJc w:val="left"/>
      <w:pPr>
        <w:ind w:left="1068" w:hanging="360"/>
      </w:pPr>
      <w:rPr>
        <w:rFonts w:ascii="Aptos" w:hAnsi="Aptos" w:hint="default"/>
      </w:rPr>
    </w:lvl>
    <w:lvl w:ilvl="1" w:tplc="4E241B9A">
      <w:start w:val="1"/>
      <w:numFmt w:val="bullet"/>
      <w:lvlText w:val="o"/>
      <w:lvlJc w:val="left"/>
      <w:pPr>
        <w:ind w:left="1788" w:hanging="360"/>
      </w:pPr>
      <w:rPr>
        <w:rFonts w:ascii="Courier New" w:hAnsi="Courier New" w:hint="default"/>
      </w:rPr>
    </w:lvl>
    <w:lvl w:ilvl="2" w:tplc="265AC686">
      <w:start w:val="1"/>
      <w:numFmt w:val="bullet"/>
      <w:lvlText w:val=""/>
      <w:lvlJc w:val="left"/>
      <w:pPr>
        <w:ind w:left="2508" w:hanging="360"/>
      </w:pPr>
      <w:rPr>
        <w:rFonts w:ascii="Wingdings" w:hAnsi="Wingdings" w:hint="default"/>
      </w:rPr>
    </w:lvl>
    <w:lvl w:ilvl="3" w:tplc="8946B56E">
      <w:start w:val="1"/>
      <w:numFmt w:val="bullet"/>
      <w:lvlText w:val=""/>
      <w:lvlJc w:val="left"/>
      <w:pPr>
        <w:ind w:left="3228" w:hanging="360"/>
      </w:pPr>
      <w:rPr>
        <w:rFonts w:ascii="Symbol" w:hAnsi="Symbol" w:hint="default"/>
      </w:rPr>
    </w:lvl>
    <w:lvl w:ilvl="4" w:tplc="E162026A">
      <w:start w:val="1"/>
      <w:numFmt w:val="bullet"/>
      <w:lvlText w:val="o"/>
      <w:lvlJc w:val="left"/>
      <w:pPr>
        <w:ind w:left="3948" w:hanging="360"/>
      </w:pPr>
      <w:rPr>
        <w:rFonts w:ascii="Courier New" w:hAnsi="Courier New" w:hint="default"/>
      </w:rPr>
    </w:lvl>
    <w:lvl w:ilvl="5" w:tplc="FD2C292A">
      <w:start w:val="1"/>
      <w:numFmt w:val="bullet"/>
      <w:lvlText w:val=""/>
      <w:lvlJc w:val="left"/>
      <w:pPr>
        <w:ind w:left="4668" w:hanging="360"/>
      </w:pPr>
      <w:rPr>
        <w:rFonts w:ascii="Wingdings" w:hAnsi="Wingdings" w:hint="default"/>
      </w:rPr>
    </w:lvl>
    <w:lvl w:ilvl="6" w:tplc="7F381C94">
      <w:start w:val="1"/>
      <w:numFmt w:val="bullet"/>
      <w:lvlText w:val=""/>
      <w:lvlJc w:val="left"/>
      <w:pPr>
        <w:ind w:left="5388" w:hanging="360"/>
      </w:pPr>
      <w:rPr>
        <w:rFonts w:ascii="Symbol" w:hAnsi="Symbol" w:hint="default"/>
      </w:rPr>
    </w:lvl>
    <w:lvl w:ilvl="7" w:tplc="AB26615C">
      <w:start w:val="1"/>
      <w:numFmt w:val="bullet"/>
      <w:lvlText w:val="o"/>
      <w:lvlJc w:val="left"/>
      <w:pPr>
        <w:ind w:left="6108" w:hanging="360"/>
      </w:pPr>
      <w:rPr>
        <w:rFonts w:ascii="Courier New" w:hAnsi="Courier New" w:hint="default"/>
      </w:rPr>
    </w:lvl>
    <w:lvl w:ilvl="8" w:tplc="94ECC530">
      <w:start w:val="1"/>
      <w:numFmt w:val="bullet"/>
      <w:lvlText w:val=""/>
      <w:lvlJc w:val="left"/>
      <w:pPr>
        <w:ind w:left="6828" w:hanging="360"/>
      </w:pPr>
      <w:rPr>
        <w:rFonts w:ascii="Wingdings" w:hAnsi="Wingdings" w:hint="default"/>
      </w:rPr>
    </w:lvl>
  </w:abstractNum>
  <w:num w:numId="1" w16cid:durableId="363677569">
    <w:abstractNumId w:val="3"/>
  </w:num>
  <w:num w:numId="2" w16cid:durableId="246958898">
    <w:abstractNumId w:val="2"/>
  </w:num>
  <w:num w:numId="3" w16cid:durableId="332028544">
    <w:abstractNumId w:val="0"/>
  </w:num>
  <w:num w:numId="4" w16cid:durableId="1731688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6CD"/>
    <w:rsid w:val="00071106"/>
    <w:rsid w:val="00092A37"/>
    <w:rsid w:val="0011526A"/>
    <w:rsid w:val="001C06CD"/>
    <w:rsid w:val="002150CF"/>
    <w:rsid w:val="002C1026"/>
    <w:rsid w:val="003FB185"/>
    <w:rsid w:val="00562E6D"/>
    <w:rsid w:val="0057907E"/>
    <w:rsid w:val="005F73B0"/>
    <w:rsid w:val="00614282"/>
    <w:rsid w:val="008E3C78"/>
    <w:rsid w:val="009159DE"/>
    <w:rsid w:val="0098511E"/>
    <w:rsid w:val="009E527B"/>
    <w:rsid w:val="00A815A1"/>
    <w:rsid w:val="00AC4C3C"/>
    <w:rsid w:val="00B3473D"/>
    <w:rsid w:val="00CA415A"/>
    <w:rsid w:val="00D263DD"/>
    <w:rsid w:val="00D52362"/>
    <w:rsid w:val="00D59E1E"/>
    <w:rsid w:val="00ED3E2C"/>
    <w:rsid w:val="00F85422"/>
    <w:rsid w:val="00FE44FF"/>
    <w:rsid w:val="0147787B"/>
    <w:rsid w:val="01BF7266"/>
    <w:rsid w:val="01F4235C"/>
    <w:rsid w:val="0223B43D"/>
    <w:rsid w:val="026DC47F"/>
    <w:rsid w:val="02A7F65C"/>
    <w:rsid w:val="02B32AF3"/>
    <w:rsid w:val="02BDD15D"/>
    <w:rsid w:val="02CE2AE8"/>
    <w:rsid w:val="03155B5D"/>
    <w:rsid w:val="035AF424"/>
    <w:rsid w:val="03D8EA5A"/>
    <w:rsid w:val="042453F1"/>
    <w:rsid w:val="043270A1"/>
    <w:rsid w:val="0568185D"/>
    <w:rsid w:val="058AF89C"/>
    <w:rsid w:val="06B60E7A"/>
    <w:rsid w:val="06BF5E89"/>
    <w:rsid w:val="079C7F69"/>
    <w:rsid w:val="07BB597F"/>
    <w:rsid w:val="07F9876F"/>
    <w:rsid w:val="090A09DF"/>
    <w:rsid w:val="09686384"/>
    <w:rsid w:val="0973F786"/>
    <w:rsid w:val="09EFC4D6"/>
    <w:rsid w:val="0A1DFAFD"/>
    <w:rsid w:val="0A43F658"/>
    <w:rsid w:val="0A620299"/>
    <w:rsid w:val="0B3AF548"/>
    <w:rsid w:val="0B516A09"/>
    <w:rsid w:val="0BA1256C"/>
    <w:rsid w:val="0BAB285F"/>
    <w:rsid w:val="0C1BC01C"/>
    <w:rsid w:val="0C4263D1"/>
    <w:rsid w:val="0C581442"/>
    <w:rsid w:val="0C731814"/>
    <w:rsid w:val="0E04BF80"/>
    <w:rsid w:val="0E0F9D9E"/>
    <w:rsid w:val="0E1D4776"/>
    <w:rsid w:val="0E46BD07"/>
    <w:rsid w:val="0E6056D4"/>
    <w:rsid w:val="0F42AC56"/>
    <w:rsid w:val="0F4610EF"/>
    <w:rsid w:val="1054BA88"/>
    <w:rsid w:val="10C2B0B5"/>
    <w:rsid w:val="10F04CDF"/>
    <w:rsid w:val="1190BFA1"/>
    <w:rsid w:val="123CEDA4"/>
    <w:rsid w:val="125AEA94"/>
    <w:rsid w:val="12AC9624"/>
    <w:rsid w:val="13BA553B"/>
    <w:rsid w:val="143D33C5"/>
    <w:rsid w:val="144A25BE"/>
    <w:rsid w:val="1473EB0C"/>
    <w:rsid w:val="15613F32"/>
    <w:rsid w:val="16C1FB44"/>
    <w:rsid w:val="16D38DD5"/>
    <w:rsid w:val="16EBCDD7"/>
    <w:rsid w:val="18486427"/>
    <w:rsid w:val="192F394E"/>
    <w:rsid w:val="1B0E9A6E"/>
    <w:rsid w:val="1C387A34"/>
    <w:rsid w:val="1C69288B"/>
    <w:rsid w:val="1E503AF9"/>
    <w:rsid w:val="1F38460A"/>
    <w:rsid w:val="1FBE9A95"/>
    <w:rsid w:val="1FC8510E"/>
    <w:rsid w:val="203B956D"/>
    <w:rsid w:val="20811BFA"/>
    <w:rsid w:val="2176D994"/>
    <w:rsid w:val="21A2081C"/>
    <w:rsid w:val="21FDDB48"/>
    <w:rsid w:val="220B9915"/>
    <w:rsid w:val="2240C157"/>
    <w:rsid w:val="230C9ABD"/>
    <w:rsid w:val="23AB259E"/>
    <w:rsid w:val="23E89993"/>
    <w:rsid w:val="242FCA88"/>
    <w:rsid w:val="2441A271"/>
    <w:rsid w:val="24C5FE31"/>
    <w:rsid w:val="251CFE2F"/>
    <w:rsid w:val="25412B7E"/>
    <w:rsid w:val="259B18B8"/>
    <w:rsid w:val="26A10193"/>
    <w:rsid w:val="27BC5FD1"/>
    <w:rsid w:val="280F3AAD"/>
    <w:rsid w:val="2825BBD4"/>
    <w:rsid w:val="2877421E"/>
    <w:rsid w:val="291A7E62"/>
    <w:rsid w:val="292E8B7B"/>
    <w:rsid w:val="298CC62C"/>
    <w:rsid w:val="2A9AC986"/>
    <w:rsid w:val="2AF24E21"/>
    <w:rsid w:val="2B072172"/>
    <w:rsid w:val="2B175BE0"/>
    <w:rsid w:val="2B29B3CA"/>
    <w:rsid w:val="2BFCCDF9"/>
    <w:rsid w:val="2C22295E"/>
    <w:rsid w:val="2C865D79"/>
    <w:rsid w:val="2D02DD80"/>
    <w:rsid w:val="2D972413"/>
    <w:rsid w:val="2E08AEC9"/>
    <w:rsid w:val="2EF1A680"/>
    <w:rsid w:val="2F46E079"/>
    <w:rsid w:val="2F5A157A"/>
    <w:rsid w:val="303AB595"/>
    <w:rsid w:val="30A2281A"/>
    <w:rsid w:val="30B2394F"/>
    <w:rsid w:val="31330F58"/>
    <w:rsid w:val="324F621F"/>
    <w:rsid w:val="32795078"/>
    <w:rsid w:val="328C4376"/>
    <w:rsid w:val="32C3BD97"/>
    <w:rsid w:val="331A9F17"/>
    <w:rsid w:val="33270A5C"/>
    <w:rsid w:val="33AFF3B3"/>
    <w:rsid w:val="33DC33C6"/>
    <w:rsid w:val="34481E9F"/>
    <w:rsid w:val="3482F511"/>
    <w:rsid w:val="34D6F634"/>
    <w:rsid w:val="34E74768"/>
    <w:rsid w:val="354BBE19"/>
    <w:rsid w:val="363B4CE8"/>
    <w:rsid w:val="3675CB67"/>
    <w:rsid w:val="36B05CF8"/>
    <w:rsid w:val="374AAFAB"/>
    <w:rsid w:val="3844EC0A"/>
    <w:rsid w:val="386176B5"/>
    <w:rsid w:val="393D2DEF"/>
    <w:rsid w:val="3A0870F1"/>
    <w:rsid w:val="3A336F2C"/>
    <w:rsid w:val="3A689BC1"/>
    <w:rsid w:val="3AA62188"/>
    <w:rsid w:val="3AD57596"/>
    <w:rsid w:val="3B1810BC"/>
    <w:rsid w:val="3B9CD2F6"/>
    <w:rsid w:val="3C39E447"/>
    <w:rsid w:val="3C3A6B7B"/>
    <w:rsid w:val="3C5BC969"/>
    <w:rsid w:val="3C631F0D"/>
    <w:rsid w:val="3C88B002"/>
    <w:rsid w:val="3CEBA8B1"/>
    <w:rsid w:val="3D2F9FC1"/>
    <w:rsid w:val="3DEE31AF"/>
    <w:rsid w:val="3ED3BAB9"/>
    <w:rsid w:val="3FC0B309"/>
    <w:rsid w:val="406F9A16"/>
    <w:rsid w:val="409048DA"/>
    <w:rsid w:val="416DCA38"/>
    <w:rsid w:val="41DA82E2"/>
    <w:rsid w:val="41E740B8"/>
    <w:rsid w:val="4232F5E5"/>
    <w:rsid w:val="42DAB3DA"/>
    <w:rsid w:val="43466911"/>
    <w:rsid w:val="43C56DDE"/>
    <w:rsid w:val="43CB1B1B"/>
    <w:rsid w:val="453CEF99"/>
    <w:rsid w:val="454875DB"/>
    <w:rsid w:val="458004A2"/>
    <w:rsid w:val="462605EE"/>
    <w:rsid w:val="463C2818"/>
    <w:rsid w:val="464661BD"/>
    <w:rsid w:val="4657A9B7"/>
    <w:rsid w:val="466E835E"/>
    <w:rsid w:val="46A2A8E5"/>
    <w:rsid w:val="46B3DB3A"/>
    <w:rsid w:val="46ED2D4E"/>
    <w:rsid w:val="46F3DDB2"/>
    <w:rsid w:val="473DC05A"/>
    <w:rsid w:val="47A3C1EA"/>
    <w:rsid w:val="489EFC06"/>
    <w:rsid w:val="48A3D3FF"/>
    <w:rsid w:val="48ED6E62"/>
    <w:rsid w:val="4B31C487"/>
    <w:rsid w:val="4B46CCB1"/>
    <w:rsid w:val="4B7670B9"/>
    <w:rsid w:val="4C832A70"/>
    <w:rsid w:val="4CAC2ED6"/>
    <w:rsid w:val="4CCB6D63"/>
    <w:rsid w:val="4D3D071D"/>
    <w:rsid w:val="4E118680"/>
    <w:rsid w:val="4E134035"/>
    <w:rsid w:val="4E33A30B"/>
    <w:rsid w:val="4E744392"/>
    <w:rsid w:val="4EBEBF91"/>
    <w:rsid w:val="4F122C44"/>
    <w:rsid w:val="4F5E222E"/>
    <w:rsid w:val="4F61F511"/>
    <w:rsid w:val="50029634"/>
    <w:rsid w:val="5088E2D7"/>
    <w:rsid w:val="50ED15E8"/>
    <w:rsid w:val="50F50161"/>
    <w:rsid w:val="5115E77F"/>
    <w:rsid w:val="51269814"/>
    <w:rsid w:val="517382F7"/>
    <w:rsid w:val="51C923A2"/>
    <w:rsid w:val="5224F91E"/>
    <w:rsid w:val="52DFA2A9"/>
    <w:rsid w:val="52E29345"/>
    <w:rsid w:val="52E31C7B"/>
    <w:rsid w:val="52FB7ED6"/>
    <w:rsid w:val="53238EF3"/>
    <w:rsid w:val="53A30857"/>
    <w:rsid w:val="53A602F5"/>
    <w:rsid w:val="53AF219F"/>
    <w:rsid w:val="54092572"/>
    <w:rsid w:val="54CDB7AE"/>
    <w:rsid w:val="550385B9"/>
    <w:rsid w:val="5526DEDD"/>
    <w:rsid w:val="55B34C2C"/>
    <w:rsid w:val="55D1458C"/>
    <w:rsid w:val="56C1A974"/>
    <w:rsid w:val="56DD8F5C"/>
    <w:rsid w:val="573E5C6E"/>
    <w:rsid w:val="5753BB54"/>
    <w:rsid w:val="579C506B"/>
    <w:rsid w:val="5950D53C"/>
    <w:rsid w:val="59992824"/>
    <w:rsid w:val="59A75FE2"/>
    <w:rsid w:val="5A2AA43F"/>
    <w:rsid w:val="5A68A5CE"/>
    <w:rsid w:val="5BF0321F"/>
    <w:rsid w:val="5C1DBFCC"/>
    <w:rsid w:val="5C4310E9"/>
    <w:rsid w:val="5CB7E93F"/>
    <w:rsid w:val="5D73B60D"/>
    <w:rsid w:val="5D989E2B"/>
    <w:rsid w:val="5DFFD5C1"/>
    <w:rsid w:val="5E1659BA"/>
    <w:rsid w:val="5E77559A"/>
    <w:rsid w:val="5EAAF04C"/>
    <w:rsid w:val="5F2EDAB6"/>
    <w:rsid w:val="5FADC0B2"/>
    <w:rsid w:val="5FD85BCD"/>
    <w:rsid w:val="60502FD6"/>
    <w:rsid w:val="60BAF31C"/>
    <w:rsid w:val="612B427B"/>
    <w:rsid w:val="613542B4"/>
    <w:rsid w:val="616E484B"/>
    <w:rsid w:val="61913992"/>
    <w:rsid w:val="62070187"/>
    <w:rsid w:val="629AFE52"/>
    <w:rsid w:val="62DEB83C"/>
    <w:rsid w:val="63655A1E"/>
    <w:rsid w:val="6418E407"/>
    <w:rsid w:val="6492F98F"/>
    <w:rsid w:val="64EAE911"/>
    <w:rsid w:val="65A2B580"/>
    <w:rsid w:val="65B9520B"/>
    <w:rsid w:val="65C6DA23"/>
    <w:rsid w:val="65F17B5C"/>
    <w:rsid w:val="66787EA9"/>
    <w:rsid w:val="66A6412D"/>
    <w:rsid w:val="66A8F7E5"/>
    <w:rsid w:val="66E095A9"/>
    <w:rsid w:val="66E46626"/>
    <w:rsid w:val="6709371C"/>
    <w:rsid w:val="670CB824"/>
    <w:rsid w:val="673B6FA0"/>
    <w:rsid w:val="67568F46"/>
    <w:rsid w:val="67D8FF7C"/>
    <w:rsid w:val="6842225F"/>
    <w:rsid w:val="68F4E059"/>
    <w:rsid w:val="6911C9C5"/>
    <w:rsid w:val="6935471E"/>
    <w:rsid w:val="69B13BDF"/>
    <w:rsid w:val="6A85FAC9"/>
    <w:rsid w:val="6B317A68"/>
    <w:rsid w:val="6BD9C7EB"/>
    <w:rsid w:val="6BEBA1FB"/>
    <w:rsid w:val="6C049932"/>
    <w:rsid w:val="6C6831C2"/>
    <w:rsid w:val="6C6AD766"/>
    <w:rsid w:val="6CA226F2"/>
    <w:rsid w:val="6E02D386"/>
    <w:rsid w:val="6E1022AB"/>
    <w:rsid w:val="6E412645"/>
    <w:rsid w:val="6E4F9F64"/>
    <w:rsid w:val="6E87C76C"/>
    <w:rsid w:val="6EAF2DFA"/>
    <w:rsid w:val="6F26B9CC"/>
    <w:rsid w:val="6F6191A9"/>
    <w:rsid w:val="6FBAC174"/>
    <w:rsid w:val="6FFD0674"/>
    <w:rsid w:val="706EA8F6"/>
    <w:rsid w:val="70F9E3B6"/>
    <w:rsid w:val="718F693B"/>
    <w:rsid w:val="722537A3"/>
    <w:rsid w:val="72B90316"/>
    <w:rsid w:val="731CF91F"/>
    <w:rsid w:val="7485EF88"/>
    <w:rsid w:val="749DAECA"/>
    <w:rsid w:val="74BEA880"/>
    <w:rsid w:val="74C5051B"/>
    <w:rsid w:val="75003905"/>
    <w:rsid w:val="753E0EAD"/>
    <w:rsid w:val="757C0F87"/>
    <w:rsid w:val="75EBFB54"/>
    <w:rsid w:val="762CDD47"/>
    <w:rsid w:val="7695059B"/>
    <w:rsid w:val="782088D6"/>
    <w:rsid w:val="7849591A"/>
    <w:rsid w:val="78A7BFC2"/>
    <w:rsid w:val="78D5467D"/>
    <w:rsid w:val="793F0EB4"/>
    <w:rsid w:val="794550BF"/>
    <w:rsid w:val="7967FD5E"/>
    <w:rsid w:val="7A40DA6A"/>
    <w:rsid w:val="7A81418E"/>
    <w:rsid w:val="7A8FCD66"/>
    <w:rsid w:val="7B752D10"/>
    <w:rsid w:val="7B8B5267"/>
    <w:rsid w:val="7BF52E61"/>
    <w:rsid w:val="7C1A9BC8"/>
    <w:rsid w:val="7C516353"/>
    <w:rsid w:val="7CA83680"/>
    <w:rsid w:val="7CE2E241"/>
    <w:rsid w:val="7D792ED7"/>
    <w:rsid w:val="7D9F5507"/>
    <w:rsid w:val="7E28207F"/>
    <w:rsid w:val="7E9BC9A0"/>
    <w:rsid w:val="7EAF544A"/>
    <w:rsid w:val="7ED5D997"/>
    <w:rsid w:val="7F1540C8"/>
    <w:rsid w:val="7F60AC69"/>
    <w:rsid w:val="7F87F214"/>
    <w:rsid w:val="7F998B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BC98D"/>
  <w15:chartTrackingRefBased/>
  <w15:docId w15:val="{F61431AB-4C86-4A91-8B45-95109912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C06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C06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C06C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C06C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C06C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C06C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C06C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C06C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C06C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C06C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C06C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C06C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C06C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C06C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C06C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C06C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C06C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C06CD"/>
    <w:rPr>
      <w:rFonts w:eastAsiaTheme="majorEastAsia" w:cstheme="majorBidi"/>
      <w:color w:val="272727" w:themeColor="text1" w:themeTint="D8"/>
    </w:rPr>
  </w:style>
  <w:style w:type="paragraph" w:styleId="Tytu">
    <w:name w:val="Title"/>
    <w:basedOn w:val="Normalny"/>
    <w:next w:val="Normalny"/>
    <w:link w:val="TytuZnak"/>
    <w:uiPriority w:val="10"/>
    <w:qFormat/>
    <w:rsid w:val="001C0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C06C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C06C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C06C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C06CD"/>
    <w:pPr>
      <w:spacing w:before="160"/>
      <w:jc w:val="center"/>
    </w:pPr>
    <w:rPr>
      <w:i/>
      <w:iCs/>
      <w:color w:val="404040" w:themeColor="text1" w:themeTint="BF"/>
    </w:rPr>
  </w:style>
  <w:style w:type="character" w:customStyle="1" w:styleId="CytatZnak">
    <w:name w:val="Cytat Znak"/>
    <w:basedOn w:val="Domylnaczcionkaakapitu"/>
    <w:link w:val="Cytat"/>
    <w:uiPriority w:val="29"/>
    <w:rsid w:val="001C06CD"/>
    <w:rPr>
      <w:i/>
      <w:iCs/>
      <w:color w:val="404040" w:themeColor="text1" w:themeTint="BF"/>
    </w:rPr>
  </w:style>
  <w:style w:type="paragraph" w:styleId="Akapitzlist">
    <w:name w:val="List Paragraph"/>
    <w:basedOn w:val="Normalny"/>
    <w:uiPriority w:val="34"/>
    <w:qFormat/>
    <w:rsid w:val="001C06CD"/>
    <w:pPr>
      <w:ind w:left="720"/>
      <w:contextualSpacing/>
    </w:pPr>
  </w:style>
  <w:style w:type="character" w:styleId="Wyrnienieintensywne">
    <w:name w:val="Intense Emphasis"/>
    <w:basedOn w:val="Domylnaczcionkaakapitu"/>
    <w:uiPriority w:val="21"/>
    <w:qFormat/>
    <w:rsid w:val="001C06CD"/>
    <w:rPr>
      <w:i/>
      <w:iCs/>
      <w:color w:val="0F4761" w:themeColor="accent1" w:themeShade="BF"/>
    </w:rPr>
  </w:style>
  <w:style w:type="paragraph" w:styleId="Cytatintensywny">
    <w:name w:val="Intense Quote"/>
    <w:basedOn w:val="Normalny"/>
    <w:next w:val="Normalny"/>
    <w:link w:val="CytatintensywnyZnak"/>
    <w:uiPriority w:val="30"/>
    <w:qFormat/>
    <w:rsid w:val="001C0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C06CD"/>
    <w:rPr>
      <w:i/>
      <w:iCs/>
      <w:color w:val="0F4761" w:themeColor="accent1" w:themeShade="BF"/>
    </w:rPr>
  </w:style>
  <w:style w:type="character" w:styleId="Odwoanieintensywne">
    <w:name w:val="Intense Reference"/>
    <w:basedOn w:val="Domylnaczcionkaakapitu"/>
    <w:uiPriority w:val="32"/>
    <w:qFormat/>
    <w:rsid w:val="001C06CD"/>
    <w:rPr>
      <w:b/>
      <w:bCs/>
      <w:smallCaps/>
      <w:color w:val="0F4761" w:themeColor="accent1" w:themeShade="BF"/>
      <w:spacing w:val="5"/>
    </w:rPr>
  </w:style>
  <w:style w:type="paragraph" w:styleId="Bezodstpw">
    <w:name w:val="No Spacing"/>
    <w:uiPriority w:val="1"/>
    <w:qFormat/>
    <w:rsid w:val="009E527B"/>
    <w:pPr>
      <w:spacing w:after="0" w:line="240" w:lineRule="auto"/>
    </w:pPr>
    <w:rPr>
      <w:kern w:val="0"/>
      <w14:ligatures w14:val="none"/>
    </w:rPr>
  </w:style>
  <w:style w:type="paragraph" w:styleId="NormalnyWeb">
    <w:name w:val="Normal (Web)"/>
    <w:basedOn w:val="Normalny"/>
    <w:uiPriority w:val="99"/>
    <w:unhideWhenUsed/>
    <w:rsid w:val="009E527B"/>
    <w:pPr>
      <w:spacing w:before="100" w:beforeAutospacing="1" w:after="100" w:afterAutospacing="1" w:line="240" w:lineRule="auto"/>
    </w:pPr>
    <w:rPr>
      <w:rFonts w:ascii="Calibri" w:hAnsi="Calibri" w:cs="Calibri"/>
      <w:kern w:val="0"/>
      <w:lang w:eastAsia="pl-PL"/>
      <w14:ligatures w14:val="none"/>
    </w:rPr>
  </w:style>
  <w:style w:type="paragraph" w:customStyle="1" w:styleId="ListParagraph0">
    <w:name w:val="List Paragraph0"/>
    <w:basedOn w:val="Normalny"/>
    <w:rsid w:val="009E527B"/>
    <w:pPr>
      <w:spacing w:after="200" w:line="276" w:lineRule="auto"/>
      <w:ind w:left="720"/>
      <w:contextualSpacing/>
    </w:pPr>
    <w:rPr>
      <w:rFonts w:ascii="Calibri" w:eastAsia="Times New Roman" w:hAnsi="Calibri" w:cs="Times New Roman"/>
      <w:kern w:val="0"/>
      <w14:ligatures w14:val="none"/>
    </w:rPr>
  </w:style>
  <w:style w:type="paragraph" w:customStyle="1" w:styleId="NoSpacing0">
    <w:name w:val="No Spacing0"/>
    <w:rsid w:val="009E527B"/>
    <w:pPr>
      <w:spacing w:after="0" w:line="240" w:lineRule="auto"/>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obra_x0107_ xmlns="a156d738-c845-4cd8-8646-0a9ee2aa6cbd">true</Pobra_x0107_>
    <lcf76f155ced4ddcb4097134ff3c332f xmlns="a156d738-c845-4cd8-8646-0a9ee2aa6cbd">
      <Terms xmlns="http://schemas.microsoft.com/office/infopath/2007/PartnerControls"/>
    </lcf76f155ced4ddcb4097134ff3c332f>
    <TaxCatchAll xmlns="ac3a6fd9-ac06-481f-a5ea-5ed887655c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2DDF593C125B42AD305C8C2707357B" ma:contentTypeVersion="17" ma:contentTypeDescription="Utwórz nowy dokument." ma:contentTypeScope="" ma:versionID="aca5739c5a4df3435926da2cd9798537">
  <xsd:schema xmlns:xsd="http://www.w3.org/2001/XMLSchema" xmlns:xs="http://www.w3.org/2001/XMLSchema" xmlns:p="http://schemas.microsoft.com/office/2006/metadata/properties" xmlns:ns2="ac3a6fd9-ac06-481f-a5ea-5ed887655c30" xmlns:ns3="a156d738-c845-4cd8-8646-0a9ee2aa6cbd" targetNamespace="http://schemas.microsoft.com/office/2006/metadata/properties" ma:root="true" ma:fieldsID="4a4acd82dff217da5939dcfc89888ccf" ns2:_="" ns3:_="">
    <xsd:import namespace="ac3a6fd9-ac06-481f-a5ea-5ed887655c30"/>
    <xsd:import namespace="a156d738-c845-4cd8-8646-0a9ee2aa6c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Pobra_x0107_"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a6fd9-ac06-481f-a5ea-5ed887655c30"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f1378c98-0e6a-4472-830f-94ce765b8315}" ma:internalName="TaxCatchAll" ma:showField="CatchAllData" ma:web="ac3a6fd9-ac06-481f-a5ea-5ed887655c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56d738-c845-4cd8-8646-0a9ee2aa6c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b90c3604-465d-449b-b098-270dfb8a56b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Pobra_x0107_" ma:index="23" nillable="true" ma:displayName="Pobrać" ma:default="1" ma:format="Dropdown" ma:internalName="Pobra_x0107_">
      <xsd:simpleType>
        <xsd:restriction base="dms:Boolea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08D0CC-3E39-4345-BBF7-6D0C18246EBA}">
  <ds:schemaRefs>
    <ds:schemaRef ds:uri="http://schemas.microsoft.com/office/2006/metadata/properties"/>
    <ds:schemaRef ds:uri="http://schemas.microsoft.com/office/infopath/2007/PartnerControls"/>
    <ds:schemaRef ds:uri="a156d738-c845-4cd8-8646-0a9ee2aa6cbd"/>
    <ds:schemaRef ds:uri="ac3a6fd9-ac06-481f-a5ea-5ed887655c30"/>
  </ds:schemaRefs>
</ds:datastoreItem>
</file>

<file path=customXml/itemProps2.xml><?xml version="1.0" encoding="utf-8"?>
<ds:datastoreItem xmlns:ds="http://schemas.openxmlformats.org/officeDocument/2006/customXml" ds:itemID="{A03DC8C4-8326-4A3A-9ED9-306F8BD93D9A}">
  <ds:schemaRefs>
    <ds:schemaRef ds:uri="http://schemas.microsoft.com/sharepoint/v3/contenttype/forms"/>
  </ds:schemaRefs>
</ds:datastoreItem>
</file>

<file path=customXml/itemProps3.xml><?xml version="1.0" encoding="utf-8"?>
<ds:datastoreItem xmlns:ds="http://schemas.openxmlformats.org/officeDocument/2006/customXml" ds:itemID="{89C53807-7479-4464-873A-66B08EDE2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a6fd9-ac06-481f-a5ea-5ed887655c30"/>
    <ds:schemaRef ds:uri="a156d738-c845-4cd8-8646-0a9ee2aa6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889</Words>
  <Characters>5336</Characters>
  <Application>Microsoft Office Word</Application>
  <DocSecurity>0</DocSecurity>
  <Lines>44</Lines>
  <Paragraphs>12</Paragraphs>
  <ScaleCrop>false</ScaleCrop>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Arak</dc:creator>
  <cp:keywords/>
  <dc:description/>
  <cp:lastModifiedBy>msiwak</cp:lastModifiedBy>
  <cp:revision>4</cp:revision>
  <dcterms:created xsi:type="dcterms:W3CDTF">2026-05-18T09:02:00Z</dcterms:created>
  <dcterms:modified xsi:type="dcterms:W3CDTF">2026-05-19T07:01:00Z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0x0101009F2DDF593C125B42AD305C8C2707357B</vt:lpwstr>
  </property>
  <property fmtid="{D5CDD505-2E9C-101B-9397-08002B2CF9AE}" pid="3" name="MediaServiceImageTags">
    <vt:lpwstr/>
  </property>
</Properties>
</file>